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715E66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715E66" w:rsidRPr="00715E66">
        <w:rPr>
          <w:rFonts w:hint="eastAsia"/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715E66" w:rsidRPr="00715E66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Default="006A6F49" w:rsidP="00715E66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715E66" w:rsidRPr="00715E66" w:rsidRDefault="00715E66" w:rsidP="00715E66">
      <w:pPr>
        <w:pStyle w:val="ConsPlusCell"/>
        <w:rPr>
          <w:bCs/>
          <w:sz w:val="22"/>
          <w:szCs w:val="22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715E66" w:rsidRDefault="00715E66" w:rsidP="00635DE8">
      <w:pPr>
        <w:pStyle w:val="ConsPlusCell"/>
        <w:jc w:val="right"/>
        <w:rPr>
          <w:kern w:val="0"/>
          <w:lang w:eastAsia="ru-RU"/>
        </w:rPr>
      </w:pPr>
    </w:p>
    <w:p w:rsidR="00715E66" w:rsidRDefault="00715E66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715E66" w:rsidRPr="00715E66" w:rsidRDefault="00715E66" w:rsidP="00715E66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715E66" w:rsidRPr="00715E66" w:rsidRDefault="00715E66" w:rsidP="00715E66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утвержденных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Pr="00715E66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ния от 09.01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14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1B303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01.2021 № 12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</w:t>
      </w:r>
      <w:r w:rsidR="001B303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на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Обеспечение долгосрочной сбалансированности и устойчивости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не наращиванию расходов и снижению дефицита бюджета.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характеризующейся следующими показателями: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Основные показатели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ения Неклиновского района 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708"/>
        <w:gridCol w:w="1709"/>
        <w:gridCol w:w="1631"/>
      </w:tblGrid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1708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709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 исполнения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Доходы, всего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12460,8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11318,6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90,8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1708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9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налоговые и неналоговые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5717,2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4576,2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80,0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6743,6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6742,4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99,98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Расходы, всего</w:t>
            </w:r>
          </w:p>
        </w:tc>
        <w:tc>
          <w:tcPr>
            <w:tcW w:w="1708" w:type="dxa"/>
          </w:tcPr>
          <w:p w:rsidR="00715E66" w:rsidRPr="00715E66" w:rsidRDefault="001968AF" w:rsidP="001968AF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12501,7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11295,0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90,3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Дефицит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(-), 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профицит (+)</w:t>
            </w:r>
          </w:p>
        </w:tc>
        <w:tc>
          <w:tcPr>
            <w:tcW w:w="1708" w:type="dxa"/>
          </w:tcPr>
          <w:p w:rsidR="00715E66" w:rsidRPr="00715E66" w:rsidRDefault="00715E66" w:rsidP="001968AF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 w:rsidR="001968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40,9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23,6</w:t>
            </w: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стало принятие решения Собрания депутатов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Васильево-Ханжоновского сельского поселения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Неклино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вского района от 27.12.2021 № 20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бюджете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на 2022 год и на плановый период 2023 и 2024 годов».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 разработан на трехлетний период, что содействует определению перспектив развития на ближайший среднесрочный период.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Задача сбалансированности бюджета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и нормативно-методического обеспечения бюд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жетного процесса решались 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путем внесения ряда изменений в решения Собрания депутатов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сельского поселения: от 27.12.2021 № 20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бюджете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линовского района на 2022 год и на плановый период 2023 и 2024 годов», от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29.04.2022 №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33 «Об утверждении Положения о бюджетном процессе в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Васильево-Ханжоновском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сельском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поселении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».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рамках обеспечения открытости и прозрачности управления муниципальными финансами было принято решение Собрания депутатов 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го поселения от 22.06.2021 № 34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Васильево-Ханжоновского сельского поселения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год», приняты постановления Администрации 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от 28.04.2022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19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овского района за 1 квартал 2022 года", от</w:t>
      </w:r>
      <w:proofErr w:type="gramEnd"/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03.08.2022 № 26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йона за 1 полугодие 2022 года», от 28.10.2022 № 45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овского района за 9 месяцев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года». По проектам решений Собрания депутатов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 и «О бюджете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на 2023 год и на плановый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годов» состоялись публичные слушания. Проводились заседания общественного совета при Администрации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официальном сайте Администрации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размещены материалы «Бюджет для граждан» по проектам и утвержденным решениям Собрания депутатов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 и «О бюджете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на 2023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и на планов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годов».</w:t>
      </w:r>
      <w:proofErr w:type="gramEnd"/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Долгосрочное финансовое планирование»;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«Нормативно-методическое обеспечение и организация бюджетного процесса»;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3 – «Совершенствование системы распределения и перераспределения финансовых ресурсов между местными бюджетами».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09.01.2019 № 14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12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муниципальной программы на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1 реализуются в течение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рамках реализации основных мероприятий подпрограммы 1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состоянию на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01.01.2023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поступления собственных налоговых и неналоговых доходов составили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4576,2 тыс. рублей, план 2022 года исполнен на 80,0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%. Недоимка по налогам составила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1141,0</w:t>
      </w:r>
      <w:r w:rsidR="00CA6FE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тыс. рублей и уменьшилась на 16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9,3 тыс. рублей по сра</w:t>
      </w:r>
      <w:r w:rsidR="00CA6FE6">
        <w:rPr>
          <w:rFonts w:ascii="Times New Roman" w:eastAsia="Times New Roman" w:hAnsi="Times New Roman" w:cs="Times New Roman"/>
          <w:kern w:val="0"/>
          <w:lang w:eastAsia="ru-RU" w:bidi="ar-SA"/>
        </w:rPr>
        <w:t>внению с недоимкой на 01.01.2022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(далее – подпрограмма 2) на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5779,9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лей.  По состоянию на 01.01.2023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заключено контрактов и договоров на сумму </w:t>
      </w:r>
      <w:r w:rsidR="00DF23EA">
        <w:rPr>
          <w:rFonts w:ascii="Times New Roman" w:eastAsia="Times New Roman" w:hAnsi="Times New Roman" w:cs="Times New Roman"/>
          <w:bCs/>
          <w:kern w:val="0"/>
          <w:lang w:eastAsia="en-US" w:bidi="ar-SA"/>
        </w:rPr>
        <w:t>422,3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Фактическое освоение средств составило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5651,7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рублей, или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97,8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%.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Основные мероприятия подпрогра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2 реализуются в течение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 Контрольное событие данной подпрограммы исполнено в срок.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3 «Совершенствование системы распределения и перераспределения финансовых ресурсов между местными бюджетами» (далее – подпрограмма 3) </w:t>
      </w:r>
      <w:r w:rsidR="00155A04" w:rsidRPr="00155A04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расходы бюджета поселения не предусмотрены. Основные мероприятия подпрограммы 1 реализуются в течение 2022 года на постоянной основе.</w:t>
      </w:r>
    </w:p>
    <w:p w:rsidR="00715E66" w:rsidRPr="00715E66" w:rsidRDefault="00715E66" w:rsidP="00715E66">
      <w:pPr>
        <w:widowControl/>
        <w:suppressAutoHyphens w:val="0"/>
        <w:autoSpaceDN/>
        <w:spacing w:after="60"/>
        <w:ind w:firstLine="708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lang w:val="x-none"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val="x-none" w:eastAsia="x-none" w:bidi="ar-SA"/>
        </w:rPr>
        <w:t>Отчет 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</w:t>
      </w:r>
      <w:r w:rsidR="00155A04">
        <w:rPr>
          <w:rFonts w:ascii="Times New Roman" w:eastAsia="Times New Roman" w:hAnsi="Times New Roman" w:cs="Times New Roman"/>
          <w:kern w:val="0"/>
          <w:lang w:eastAsia="x-none" w:bidi="ar-SA"/>
        </w:rPr>
        <w:t>22</w:t>
      </w:r>
      <w:r w:rsidRPr="00715E66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год 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представлен по форме таблицы 1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сельского поселения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155A04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16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.0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.201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№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(далее – Методические рекомендации).</w:t>
      </w:r>
    </w:p>
    <w:p w:rsidR="00715E66" w:rsidRPr="00715E66" w:rsidRDefault="00715E66" w:rsidP="00715E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715E66" w:rsidRPr="00715E66" w:rsidRDefault="00715E66" w:rsidP="00715E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3. Перечень контрольных событий муниципальной программы</w:t>
      </w:r>
    </w:p>
    <w:p w:rsidR="00155A04" w:rsidRDefault="00155A04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Контрольное событие подпрограммы 2 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«Нормативно-методическое обеспечение и организация бюджетного процесса» муниципальной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программы исполнено в срок:  проект решения Собрания депутатов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2023 год и на плановый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годов» представлен с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воевременно в срок до 15.11.2022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 в полн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ом объеме, принято решение от 23.12.2022 № 50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proofErr w:type="gramEnd"/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Контрольное событие подпрограммы 3 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«Совершенствование системы распределения и перераспределения финансовых ресурсов между местными бюджетами» муниципальной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программы исполнено в срок: подготовлены расчеты к соглашениям по частично передаваемым полномочиям по решению вопросов местного значения.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Анализ факторов, повлиявших на ход реализации 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муниципальной программы.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5.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Результаты использования бюджетных ассигнований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 реализацию муниципальной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программы в 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5779,9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5651,7 тыс. рублей, или 97,8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- средства областного бюджета – 0,2 тыс.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рублей;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5651,5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тыс.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рублей.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(индикаторов)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«Управление муниципальными финансами и создание условий для эффективного управления муниципальными финансами» предусмотрено 4 показателя (индикатора), подпрограммой «Долгосрочное финансовое планирование» предусмотрено 2 показателя (индикатора), подпрограммой «Н</w:t>
      </w:r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ормативно-методическое обеспечение и организация бюджетного процесса»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предусмотрен 2 показателя (индикатора),   подпрограммой «</w:t>
      </w:r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Совершенствование системы распределения и перераспределения финансовых ресурсов между уровнями бюджетной системы» предусмотрен 1 показатель (индикатор).</w:t>
      </w:r>
      <w:proofErr w:type="gramEnd"/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Из 9 показателей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5  фактические значения соответствуют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, по 4 показателю фактические значения превышают плановые.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Информация о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14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27.12.2020 № 20 в течение 2022 года принято 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 Администрации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муниципальную программу: от</w:t>
      </w:r>
      <w:proofErr w:type="gramEnd"/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 № 3, от 29.09.2022 № 39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8. Сведения о результатах оценки бюджетной эффективности муниципальной программы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/ </w:t>
      </w: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Программа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1 программы: - достигнуто, 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 прогр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аммы: - достигнуто:  97,8/100,8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=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0,97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3 программы: - достигнуто 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4 программы: - достигнуто 1.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1:</w:t>
      </w:r>
    </w:p>
    <w:p w:rsidR="00715E66" w:rsidRPr="00715E66" w:rsidRDefault="004B2F84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Показатель  1.1: 4576,2 / 4047,8 = 1,13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1.2: 95,4 / 95,0 = 1,004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2: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2.1: 99,6/ 95 = 1,05;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2.2.: 100/100=1;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3: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3.1: 100 / 100 = 1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2) Суммарная оценка степени достижения целевых показателей муниципальной программы: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о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val="en-US" w:eastAsia="en-US" w:bidi="ar-SA"/>
        </w:rPr>
        <w:lastRenderedPageBreak/>
        <w:t>i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номер</w:t>
      </w:r>
      <w:proofErr w:type="gram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val="en-US" w:eastAsia="en-US" w:bidi="ar-SA"/>
        </w:rPr>
        <w:t>n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количество</w:t>
      </w:r>
      <w:proofErr w:type="gram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4B2F84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1 + 0,97+1+1+ 1,13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>+1,004+1,05+1+1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= -----------------------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------------------------ =  1,017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  <w:t>9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Степень реализации основных мероприятий, финансируемых за счет всех источников финансирования: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7/ 7 = 1,0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4) Степень реализации мероприятий: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17 / 17 = 1,0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5) Степень соответствия запланированному уровню расходов: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after="120"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 w:rsidR="00E86C68">
        <w:rPr>
          <w:rFonts w:ascii="Times New Roman" w:eastAsia="Times New Roman" w:hAnsi="Times New Roman" w:cs="Times New Roman"/>
          <w:kern w:val="0"/>
          <w:lang w:eastAsia="ru-RU" w:bidi="ar-SA"/>
        </w:rPr>
        <w:t>5651,7 / 5779,9 = 0,978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6) Эффективность использования средств бюджета поселения: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района.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 1,0/ 0,978 = 1,022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7) Уровень реализации муниципальной программы в целом: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УР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="00E86C68">
        <w:rPr>
          <w:rFonts w:ascii="Times New Roman" w:eastAsia="Calibri" w:hAnsi="Times New Roman" w:cs="Times New Roman"/>
          <w:kern w:val="0"/>
          <w:lang w:eastAsia="en-US" w:bidi="ar-SA"/>
        </w:rPr>
        <w:t>= 1,017 х 0,5 + 1,0 х 0,3 + 1,022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 х 0,2 = 1,01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0,95 и более.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9. Результаты реализации мер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E86C68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тветствующего прогнозу доходов.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Минимизации рисков способствует совершенствование нормативной правовой базы, регламентирующей бюджетный процесс и межбюджетные отношения 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поселении, своевременное принятие решений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бюджете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очередной финансовый год и плановый период и об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отчете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об исполнении бюджета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района.</w:t>
      </w:r>
    </w:p>
    <w:p w:rsidR="00715E66" w:rsidRPr="00715E66" w:rsidRDefault="00E86C68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принято решение Собрания депутатов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сельского поселения от 29.04.2022 № 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33 «Об утверждении Положения о бюджетном процессе в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поселении» с учетом всех предшествующих изменений.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Решения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о бюджете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очередной финансовый год и на плановый период и об утверждении отчета об исполнении бюджета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приняты своевременно в соответствии с Бюджетным кодексом Российской Федерации и решением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бюджетном процессе 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поселении».</w:t>
      </w:r>
      <w:proofErr w:type="gramEnd"/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Предложения по дальнейшей реализации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1906" w:h="16838"/>
          <w:pgMar w:top="709" w:right="851" w:bottom="340" w:left="284" w:header="720" w:footer="720" w:gutter="284"/>
          <w:cols w:space="720"/>
          <w:titlePg/>
          <w:docGrid w:linePitch="381"/>
        </w:sect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715E66" w:rsidRPr="00715E66" w:rsidRDefault="00DF23EA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DF23EA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715E66" w:rsidRPr="00715E66" w:rsidRDefault="00DF23EA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8"/>
        <w:gridCol w:w="1701"/>
        <w:gridCol w:w="1701"/>
        <w:gridCol w:w="1701"/>
      </w:tblGrid>
      <w:tr w:rsidR="00715E66" w:rsidRPr="00715E66" w:rsidTr="00715E66">
        <w:trPr>
          <w:trHeight w:val="552"/>
        </w:trPr>
        <w:tc>
          <w:tcPr>
            <w:tcW w:w="710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715E66" w:rsidRPr="00715E66" w:rsidTr="00715E66">
        <w:tc>
          <w:tcPr>
            <w:tcW w:w="710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701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Долгосрочное финансовое планирование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715E66" w:rsidRPr="00715E66" w:rsidRDefault="00715E66" w:rsidP="00DF23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 мероприятие 1.1  Реализация мероприятий по росту доходного потенциала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715E66" w:rsidP="00DF23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Старший инспектор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  <w:proofErr w:type="spellStart"/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F23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F23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701" w:type="dxa"/>
          </w:tcPr>
          <w:p w:rsidR="00715E66" w:rsidRPr="00715E66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состоянию на 01.01.2023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 налоговым и нен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алоговым доходам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исполнен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 90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,8%.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715E66" w:rsidRPr="00715E66" w:rsidRDefault="00715E66" w:rsidP="00DF23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Мероприятие 1.1.1 Реализация Плана мероприятий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повышению поступлений налоговых и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984" w:type="dxa"/>
          </w:tcPr>
          <w:p w:rsidR="00715E66" w:rsidRPr="00715E66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Старший инспектор администрации Васильево-Ханжоновского сельского </w:t>
            </w:r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поселения </w:t>
            </w:r>
            <w:proofErr w:type="spellStart"/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DF23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Плана мероприятий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повышению поступлений налоговых и 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701" w:type="dxa"/>
            <w:shd w:val="clear" w:color="auto" w:fill="auto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в результате реализации Плана мероприятий, утвержденных постановлением Администрации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«Об утверждении Плана мероприятий по росту доходного потенциала бюджета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поселения, оптимизации расходов бюджета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поселения Неклиновского района и сокращению муниципального долга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до 2024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года» по состоянию на 01.01.2023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налоговым и нен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алоговым доходам исполнен на 90,8%. По состоянию на 01.01.2023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отмечается уменьшение недоимки</w:t>
            </w:r>
            <w:proofErr w:type="gramEnd"/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консолидированны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й бюджет Ростовской области на 16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9,3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тыс.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 по  срав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нению с недоимкой на 01.01.2022</w:t>
            </w:r>
          </w:p>
        </w:tc>
        <w:tc>
          <w:tcPr>
            <w:tcW w:w="1701" w:type="dxa"/>
            <w:shd w:val="clear" w:color="auto" w:fill="auto"/>
          </w:tcPr>
          <w:p w:rsidR="00715E66" w:rsidRPr="00D6743A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 сравнению с 01.01.2022</w:t>
            </w:r>
            <w:r w:rsidR="00715E66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г недоимка уменьшилась, либо отсутствует  по следующим видам налогов: налог на </w:t>
            </w:r>
            <w:r w:rsidR="00715E66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прибыль организаций, единый налог на вмененный доход для отдельных видов деятельности, налог на имущество организаций, земельный налог с физических лиц. Увеличение недоимки произошло по следующим видам налогов: налог на доходы с физических лиц, налог на имущество физических лиц, транспортный налог с физических лиц</w:t>
            </w: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1.1.2</w:t>
            </w:r>
          </w:p>
          <w:p w:rsidR="00715E66" w:rsidRPr="00715E66" w:rsidRDefault="00715E66" w:rsidP="00D674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Плана мероприятий по увеличению доходов 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и повышению эффективности налогового администрирования</w:t>
            </w:r>
          </w:p>
        </w:tc>
        <w:tc>
          <w:tcPr>
            <w:tcW w:w="1984" w:type="dxa"/>
          </w:tcPr>
          <w:p w:rsidR="00715E66" w:rsidRPr="00715E66" w:rsidRDefault="00D6743A" w:rsidP="00D674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Старший инспектор </w:t>
            </w:r>
            <w:proofErr w:type="spellStart"/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Реализация Плана мероприятий по увеличению доходов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и повышению эффективности налогового администрирования</w:t>
            </w:r>
          </w:p>
        </w:tc>
        <w:tc>
          <w:tcPr>
            <w:tcW w:w="1701" w:type="dxa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Проводится работа по реализации мероприятий, утвержденных постановлением Администрации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«Об утверждении Плана мероприятий по росту доходного потенциала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поселения, оптимизации расходов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и сокращению муниципального долга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поселения до 2024 года». План по доходам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поселения Неклиновского р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айона по состоянию на 01.01.2023 исполнен на 90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,8%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1.2:</w:t>
            </w:r>
          </w:p>
          <w:p w:rsidR="00715E66" w:rsidRPr="00715E66" w:rsidRDefault="00715E66" w:rsidP="00D6743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Формирование расходов бюджета </w:t>
            </w:r>
            <w:r w:rsidR="00D674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Неклиновского района в соответствии с муниципальными программами</w:t>
            </w:r>
          </w:p>
        </w:tc>
        <w:tc>
          <w:tcPr>
            <w:tcW w:w="1984" w:type="dxa"/>
          </w:tcPr>
          <w:p w:rsidR="00715E66" w:rsidRPr="00715E66" w:rsidRDefault="00D6743A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Заведующий сектором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экономики и финансов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95,4%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1.2.1:</w:t>
            </w:r>
          </w:p>
          <w:p w:rsidR="00715E66" w:rsidRPr="00715E66" w:rsidRDefault="00715E66" w:rsidP="00D6743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на основе программного подхода</w:t>
            </w:r>
          </w:p>
        </w:tc>
        <w:tc>
          <w:tcPr>
            <w:tcW w:w="1984" w:type="dxa"/>
          </w:tcPr>
          <w:p w:rsidR="00715E66" w:rsidRPr="00715E66" w:rsidRDefault="00D6743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D674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и исполнение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 на основе программно-целевых принципов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принят на основе программного подхода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1.2.2: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Применение программной бюджетной классификации</w:t>
            </w:r>
          </w:p>
        </w:tc>
        <w:tc>
          <w:tcPr>
            <w:tcW w:w="1984" w:type="dxa"/>
          </w:tcPr>
          <w:p w:rsidR="00715E66" w:rsidRPr="00715E66" w:rsidRDefault="001B78B5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1B78B5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1B78B5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Применение программной бюджетной классификации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1.2.3:</w:t>
            </w:r>
          </w:p>
          <w:p w:rsidR="00715E66" w:rsidRPr="00715E66" w:rsidRDefault="00715E66" w:rsidP="001B78B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Включение ассигнований бюджета Федоровского сельского поселения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Неклиновского района 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984" w:type="dxa"/>
          </w:tcPr>
          <w:p w:rsidR="00715E66" w:rsidRPr="00715E66" w:rsidRDefault="001B78B5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Заведующий сектором экономики и финансов </w:t>
            </w: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Включение ассигнований бюджета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 Нормативно-методическое обеспечение и организация бюджетного процесса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2.1. 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984" w:type="dxa"/>
          </w:tcPr>
          <w:p w:rsidR="00715E66" w:rsidRPr="00715E66" w:rsidRDefault="00C51B4A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главный бухгалтер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Юрченко И.Г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старший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своевременно и качественно разрабатывались нормативные правовые акты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11</w:t>
            </w:r>
          </w:p>
        </w:tc>
        <w:tc>
          <w:tcPr>
            <w:tcW w:w="3685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Мероприятие 2.1.1. 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984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А.А., главный бухгалтер Толкачева В.С., ведущий специалист Юрченко И.Г. старший инспектор </w:t>
            </w:r>
            <w:proofErr w:type="spellStart"/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течение 2021 года в решение собрания депутатов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«О бюджетном процессе 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сельском поселении» 7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 вносились изменения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2.2 </w:t>
            </w:r>
          </w:p>
          <w:p w:rsidR="00715E66" w:rsidRPr="00715E66" w:rsidRDefault="00715E66" w:rsidP="00C51B4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А.А., главный бухгалтер Толкачева В.С., ведущий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специалист Юрченко И.Г. 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E02EA" w:rsidRPr="00715E66" w:rsidTr="00715E66">
        <w:tc>
          <w:tcPr>
            <w:tcW w:w="710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13</w:t>
            </w:r>
          </w:p>
        </w:tc>
        <w:tc>
          <w:tcPr>
            <w:tcW w:w="3685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2.2.1:</w:t>
            </w:r>
          </w:p>
          <w:p w:rsidR="00FE02EA" w:rsidRPr="00715E66" w:rsidRDefault="00FE02EA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2.2022</w:t>
            </w:r>
          </w:p>
        </w:tc>
        <w:tc>
          <w:tcPr>
            <w:tcW w:w="1701" w:type="dxa"/>
          </w:tcPr>
          <w:p w:rsidR="00FE02EA" w:rsidRPr="00715E66" w:rsidRDefault="00FE02EA" w:rsidP="000A662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FE02EA" w:rsidRPr="00715E66" w:rsidRDefault="00FE02EA" w:rsidP="000A662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2.3</w:t>
            </w:r>
          </w:p>
          <w:p w:rsidR="00715E66" w:rsidRPr="00715E66" w:rsidRDefault="00715E66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планирования и  исполнения расходов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02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качественного и своевременного  исполнения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Обеспечено качественное и своевременное  исполнение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2.3.1:</w:t>
            </w:r>
          </w:p>
          <w:p w:rsidR="00715E66" w:rsidRPr="00715E66" w:rsidRDefault="00715E66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Планирование бюджетных ассигнований на основании утвержденной Администрацией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методики</w:t>
            </w:r>
          </w:p>
        </w:tc>
        <w:tc>
          <w:tcPr>
            <w:tcW w:w="1984" w:type="dxa"/>
          </w:tcPr>
          <w:p w:rsidR="00715E66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02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Планирование бюджетных ассигнований на основании утвержденной Администрацией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методики</w:t>
            </w:r>
          </w:p>
        </w:tc>
        <w:tc>
          <w:tcPr>
            <w:tcW w:w="1701" w:type="dxa"/>
          </w:tcPr>
          <w:p w:rsidR="00715E66" w:rsidRPr="00715E66" w:rsidRDefault="00715E66" w:rsidP="00AC1E9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Бюджетные ассигнования планируются на основании методики, утвержденной распоряжением Администрации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поселения «О методике и порядке планирования бюджетных ассигнований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района»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2.3.2: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Принятие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Принятие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Бюджетные ассигнования на реализацию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инимаются с учетом сроков и механизмов их исполнения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2.3.3: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Составление проекта показателей расходов бюджета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А.А.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01.11.2022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15.10.2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022</w:t>
            </w:r>
          </w:p>
        </w:tc>
        <w:tc>
          <w:tcPr>
            <w:tcW w:w="1418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18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2.3.4: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Ведение реестра расходных обязательств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418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2.3.5: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Доведение бюджетных ассигнований и лимитов бюджетных обязательств до главных распорядителей средств бюджета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C105E6" w:rsidP="00C105E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-31.12.202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01.01.2022 -31.12.2022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2.3.6:</w:t>
            </w:r>
          </w:p>
          <w:p w:rsidR="00715E66" w:rsidRPr="00715E66" w:rsidRDefault="00715E66" w:rsidP="00C105E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на основе аналитической системы основных показателей исполнения</w:t>
            </w:r>
          </w:p>
        </w:tc>
        <w:tc>
          <w:tcPr>
            <w:tcW w:w="1984" w:type="dxa"/>
          </w:tcPr>
          <w:p w:rsidR="00715E66" w:rsidRPr="00715E66" w:rsidRDefault="00C105E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5E6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 на основе аналитической системы основных показателей исполнения</w:t>
            </w:r>
          </w:p>
        </w:tc>
        <w:tc>
          <w:tcPr>
            <w:tcW w:w="1701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Ежемесячно проводится 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2.3.7:</w:t>
            </w:r>
          </w:p>
          <w:p w:rsidR="00715E66" w:rsidRPr="00715E66" w:rsidRDefault="00715E66" w:rsidP="008F690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Своевременное и качественное формирование отчетности об исполнении бюджета </w:t>
            </w:r>
            <w:r w:rsidR="008F69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Главный бухгалтер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8F690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Своевременное и качественное формирование отчетности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об исполнении бюджета  </w:t>
            </w:r>
            <w:r w:rsidR="008F69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Своевременное формирование ежемесячной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и ежеквартальной отчетности ежемесячно до 3-го числа составляется и предоставляется в финансовое управление Неклиновского района отчетность об исполнении бюджета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2.4</w:t>
            </w:r>
          </w:p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696780" w:rsidRDefault="00715E66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Пресечение нарушений в финансово-бюджетной сфере,  законодательства Российской Федерации о контрактной системе в сфере закупок и принятие мер по недопущению их в дальнейшем; обеспечение использования средств бюджета </w:t>
            </w:r>
            <w:r w:rsidR="00696780"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в соответствии с условиями, целями и в </w:t>
            </w: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23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2.4.1.</w:t>
            </w:r>
          </w:p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Полномочия по внутреннему муниципальному финансовому контролю переданы на уровень муниципального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Полномочия по внутреннему муниципальному финансовому контролю переданы на уровень муниципального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2.4.2.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и осуществление контроля в сфере закупок</w:t>
            </w:r>
          </w:p>
        </w:tc>
        <w:tc>
          <w:tcPr>
            <w:tcW w:w="1984" w:type="dxa"/>
          </w:tcPr>
          <w:p w:rsidR="00715E66" w:rsidRPr="00715E66" w:rsidRDefault="00696780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и осуществление контроля в сфере закупок</w:t>
            </w:r>
          </w:p>
        </w:tc>
        <w:tc>
          <w:tcPr>
            <w:tcW w:w="1701" w:type="dxa"/>
          </w:tcPr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Осуществление контроля в сфере закупок в подведомственном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МБУК «В-Ханжоновский ДК»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в отношении Администрации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повышение уровня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финансово-бюджетной дисциплины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25</w:t>
            </w:r>
          </w:p>
        </w:tc>
        <w:tc>
          <w:tcPr>
            <w:tcW w:w="3685" w:type="dxa"/>
          </w:tcPr>
          <w:p w:rsidR="00715E66" w:rsidRPr="00715E66" w:rsidRDefault="00715E66" w:rsidP="00B70DE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Контрольное событие  подпрограммы 2 Представление в Собрание депутатов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сельского поселения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проекта решения «О бюджете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сельского поселения Неклиновского района на 2023 год и на плановый период 2024 и 2025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годов»</w:t>
            </w:r>
          </w:p>
        </w:tc>
        <w:tc>
          <w:tcPr>
            <w:tcW w:w="1984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старший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15.11.2022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12.11.2022</w:t>
            </w:r>
          </w:p>
        </w:tc>
        <w:tc>
          <w:tcPr>
            <w:tcW w:w="1701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15.11.2022</w:t>
            </w:r>
          </w:p>
        </w:tc>
        <w:tc>
          <w:tcPr>
            <w:tcW w:w="1701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12.11.2022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Подпрограмма 3 Совершенствование системы распределения и перераспределения финансовых ресурсов между местными бюджетами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67,4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67,4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3.1: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984" w:type="dxa"/>
          </w:tcPr>
          <w:p w:rsidR="00715E66" w:rsidRPr="00715E66" w:rsidRDefault="00B70DE8" w:rsidP="00B70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 финансов Демьяненко А.А</w:t>
            </w: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созданы условия для эффективного предоставления и расходования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Контрольное событие подпрограммы  3: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Подготовка расчетов к соглашениям по частично передаваемым полномочиям по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решению вопросов местного значения</w:t>
            </w:r>
          </w:p>
        </w:tc>
        <w:tc>
          <w:tcPr>
            <w:tcW w:w="1984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Заведующий сектором экономики и финансов Демьяненко </w:t>
            </w: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B70DE8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B70DE8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B70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подходов к организации межбюджетных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отношений в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Васильево-Ханжоновском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сельском поселении на предстоящий период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Подготовка расчетов к соглашениям о передаче полномочий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бюджету Неклиновского района, своевременное перечисление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bookmarkStart w:id="0" w:name="Par1596"/>
    <w:bookmarkEnd w:id="0"/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begin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instrText xml:space="preserve"> HYPERLINK \l "Par1127" </w:instrTex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separate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&gt;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end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мероприятие 1.1 – ОМ 1.1.</w:t>
      </w:r>
    </w:p>
    <w:p w:rsidR="00715E66" w:rsidRPr="00715E66" w:rsidRDefault="00715E66" w:rsidP="00715E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6838" w:h="11906" w:orient="landscape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715E66" w:rsidRPr="00715E66" w:rsidRDefault="00B70DE8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B70DE8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715E66" w:rsidRPr="00715E66" w:rsidRDefault="00AF47A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715E66" w:rsidRPr="00715E66" w:rsidTr="00715E66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715E66" w:rsidRPr="00715E66" w:rsidTr="00715E66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2978"/>
        <w:gridCol w:w="2123"/>
        <w:gridCol w:w="2128"/>
        <w:gridCol w:w="1558"/>
      </w:tblGrid>
      <w:tr w:rsidR="00715E66" w:rsidRPr="00715E66" w:rsidTr="00715E66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715E66" w:rsidRPr="00715E66" w:rsidTr="00715E66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AF47A6" w:rsidRPr="00715E66" w:rsidTr="00715E66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5651,5</w:t>
            </w:r>
          </w:p>
        </w:tc>
      </w:tr>
      <w:tr w:rsidR="00715E66" w:rsidRPr="00715E66" w:rsidTr="00715E66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Долгосрочное финансовое планирование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715E66" w:rsidRPr="00715E66" w:rsidRDefault="00715E66" w:rsidP="00AF47A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мероприятий по росту доходного потенциала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1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1.2</w:t>
            </w:r>
          </w:p>
          <w:p w:rsidR="00715E66" w:rsidRPr="00715E66" w:rsidRDefault="00715E66" w:rsidP="00AF47A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Формирование расходов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сельского поселения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Всего, </w:t>
            </w:r>
            <w:hyperlink r:id="rId14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2.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5651,5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2.1.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5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2.2.</w:t>
            </w:r>
          </w:p>
          <w:p w:rsidR="00AF47A6" w:rsidRPr="00715E66" w:rsidRDefault="00AF47A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6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2.3.</w:t>
            </w:r>
          </w:p>
          <w:p w:rsidR="00715E66" w:rsidRPr="00715E66" w:rsidRDefault="00715E6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планирования и  исполнения расходов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7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2.4.</w:t>
            </w:r>
          </w:p>
          <w:p w:rsidR="00715E66" w:rsidRPr="00715E66" w:rsidRDefault="00715E6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  <w:hyperlink r:id="rId18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3.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Совершенствование системы распределения и перераспределения финансовых ресурсов между бюджетами Неклиновского района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3.1.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9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20" w:anchor="Par1127" w:history="1">
        <w:r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lang w:eastAsia="en-US" w:bidi="ar-SA"/>
        </w:rPr>
      </w:pPr>
      <w:hyperlink r:id="rId21" w:anchor="Par1127" w:history="1">
        <w:r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ind w:left="142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715E66" w:rsidRPr="00715E66" w:rsidRDefault="00715E66" w:rsidP="00715E66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715E66" w:rsidRPr="00715E66" w:rsidRDefault="00AE740F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AE740F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079"/>
        <w:gridCol w:w="12"/>
        <w:gridCol w:w="1406"/>
        <w:gridCol w:w="2103"/>
        <w:gridCol w:w="1549"/>
        <w:gridCol w:w="1523"/>
        <w:gridCol w:w="4514"/>
        <w:gridCol w:w="19"/>
        <w:gridCol w:w="15"/>
      </w:tblGrid>
      <w:tr w:rsidR="00715E66" w:rsidRPr="00715E66" w:rsidTr="00715E6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715E66" w:rsidRPr="00715E66" w:rsidTr="00715E6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22" w:anchor="Par1462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1"/>
          <w:wAfter w:w="15" w:type="dxa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715E66" w:rsidRPr="00715E66" w:rsidTr="00715E66">
        <w:trPr>
          <w:gridAfter w:val="2"/>
          <w:wAfter w:w="34" w:type="dxa"/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«Управление муниципальными финансами и создание условий для эффективного управления муниципальными финансами»                                                                                </w:t>
            </w:r>
          </w:p>
        </w:tc>
      </w:tr>
      <w:tr w:rsidR="00715E66" w:rsidRPr="00715E66" w:rsidTr="00715E66">
        <w:trPr>
          <w:gridAfter w:val="2"/>
          <w:wAfter w:w="34" w:type="dxa"/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 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Наличие бюджетного прогноза </w:t>
            </w:r>
            <w:r w:rsidR="00AE740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сельского поселения на долгосрочный период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да/нет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   Темп роста налоговых и неналоговых доходов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к уровню предыдущего года (в сопоставимых условиях)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E740F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110,7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100,1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E740F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119,4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3. Доля просроченной кредиторской задолженности в расходах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4. Качество управления финансами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определяемое Финансовым управлением Неклиновского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степень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1      Д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олгосрочное финансовое планирование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1.1.   Объем налоговых доходов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рублей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6122,3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5717,2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4576,2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445B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1.2.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Доля расходов бюджета поселения, формируемых в рамках муниципальных программ </w:t>
            </w:r>
            <w:r w:rsidR="00445BD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сельского поселения в общем объеме расходов бюджета поселения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97,9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95,4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       Н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ормативно-методическое обеспечение и организация бюджетного процесса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445BD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2.1.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Исполнение расходных обязательств бюджета </w:t>
            </w:r>
            <w:r w:rsidR="00445BD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bookmarkStart w:id="1" w:name="_GoBack"/>
            <w:bookmarkEnd w:id="1"/>
            <w:r w:rsidRPr="00715E6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99,6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3         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3.1. Доля межбюджетных трансфертов, распределяемых по утвержденным методикам в общем объеме межбюджетных трансфертов бюджета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&gt;  П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4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5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3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9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34"/>
  </w:num>
  <w:num w:numId="5">
    <w:abstractNumId w:val="8"/>
  </w:num>
  <w:num w:numId="6">
    <w:abstractNumId w:val="18"/>
  </w:num>
  <w:num w:numId="7">
    <w:abstractNumId w:val="14"/>
  </w:num>
  <w:num w:numId="8">
    <w:abstractNumId w:val="30"/>
  </w:num>
  <w:num w:numId="9">
    <w:abstractNumId w:val="15"/>
  </w:num>
  <w:num w:numId="10">
    <w:abstractNumId w:val="27"/>
  </w:num>
  <w:num w:numId="11">
    <w:abstractNumId w:val="37"/>
  </w:num>
  <w:num w:numId="12">
    <w:abstractNumId w:val="2"/>
  </w:num>
  <w:num w:numId="13">
    <w:abstractNumId w:val="41"/>
  </w:num>
  <w:num w:numId="14">
    <w:abstractNumId w:val="32"/>
  </w:num>
  <w:num w:numId="15">
    <w:abstractNumId w:val="7"/>
  </w:num>
  <w:num w:numId="16">
    <w:abstractNumId w:val="38"/>
  </w:num>
  <w:num w:numId="17">
    <w:abstractNumId w:val="31"/>
  </w:num>
  <w:num w:numId="18">
    <w:abstractNumId w:val="6"/>
  </w:num>
  <w:num w:numId="19">
    <w:abstractNumId w:val="24"/>
  </w:num>
  <w:num w:numId="20">
    <w:abstractNumId w:val="3"/>
  </w:num>
  <w:num w:numId="21">
    <w:abstractNumId w:val="21"/>
  </w:num>
  <w:num w:numId="22">
    <w:abstractNumId w:val="28"/>
  </w:num>
  <w:num w:numId="23">
    <w:abstractNumId w:val="4"/>
  </w:num>
  <w:num w:numId="24">
    <w:abstractNumId w:val="36"/>
  </w:num>
  <w:num w:numId="25">
    <w:abstractNumId w:val="10"/>
  </w:num>
  <w:num w:numId="26">
    <w:abstractNumId w:val="40"/>
  </w:num>
  <w:num w:numId="27">
    <w:abstractNumId w:val="33"/>
  </w:num>
  <w:num w:numId="28">
    <w:abstractNumId w:val="9"/>
  </w:num>
  <w:num w:numId="29">
    <w:abstractNumId w:val="16"/>
  </w:num>
  <w:num w:numId="30">
    <w:abstractNumId w:val="39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3"/>
    </w:lvlOverride>
  </w:num>
  <w:num w:numId="34">
    <w:abstractNumId w:val="25"/>
  </w:num>
  <w:num w:numId="35">
    <w:abstractNumId w:val="0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0"/>
  </w:num>
  <w:num w:numId="39">
    <w:abstractNumId w:val="23"/>
  </w:num>
  <w:num w:numId="40">
    <w:abstractNumId w:val="26"/>
    <w:lvlOverride w:ilvl="0">
      <w:startOverride w:val="2"/>
    </w:lvlOverride>
  </w:num>
  <w:num w:numId="41">
    <w:abstractNumId w:val="35"/>
    <w:lvlOverride w:ilvl="0">
      <w:startOverride w:val="1"/>
    </w:lvlOverride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47A8"/>
    <w:rsid w:val="00155A04"/>
    <w:rsid w:val="00166CF9"/>
    <w:rsid w:val="001968AF"/>
    <w:rsid w:val="001A393A"/>
    <w:rsid w:val="001B303D"/>
    <w:rsid w:val="001B78B5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3C09BD"/>
    <w:rsid w:val="00406702"/>
    <w:rsid w:val="004202AB"/>
    <w:rsid w:val="00433140"/>
    <w:rsid w:val="00442DA9"/>
    <w:rsid w:val="00445BD1"/>
    <w:rsid w:val="0049707B"/>
    <w:rsid w:val="004A4A13"/>
    <w:rsid w:val="004B2F84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96780"/>
    <w:rsid w:val="006A6F49"/>
    <w:rsid w:val="006B166F"/>
    <w:rsid w:val="006D5645"/>
    <w:rsid w:val="006E0D0E"/>
    <w:rsid w:val="00715E66"/>
    <w:rsid w:val="007239BD"/>
    <w:rsid w:val="00735357"/>
    <w:rsid w:val="0074645B"/>
    <w:rsid w:val="007A6B9C"/>
    <w:rsid w:val="007B1BE4"/>
    <w:rsid w:val="007C5903"/>
    <w:rsid w:val="00815D83"/>
    <w:rsid w:val="008223C8"/>
    <w:rsid w:val="008657ED"/>
    <w:rsid w:val="008F690A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2D19"/>
    <w:rsid w:val="00AA4595"/>
    <w:rsid w:val="00AC1E9A"/>
    <w:rsid w:val="00AE3A2D"/>
    <w:rsid w:val="00AE740F"/>
    <w:rsid w:val="00AF47A6"/>
    <w:rsid w:val="00AF535C"/>
    <w:rsid w:val="00B05B62"/>
    <w:rsid w:val="00B52723"/>
    <w:rsid w:val="00B70DE8"/>
    <w:rsid w:val="00B9682C"/>
    <w:rsid w:val="00B974B1"/>
    <w:rsid w:val="00BA18CB"/>
    <w:rsid w:val="00BC4DE9"/>
    <w:rsid w:val="00BF1459"/>
    <w:rsid w:val="00BF79FF"/>
    <w:rsid w:val="00C059B0"/>
    <w:rsid w:val="00C105E6"/>
    <w:rsid w:val="00C31D55"/>
    <w:rsid w:val="00C51B4A"/>
    <w:rsid w:val="00C710D7"/>
    <w:rsid w:val="00C82201"/>
    <w:rsid w:val="00CA47E6"/>
    <w:rsid w:val="00CA6FE6"/>
    <w:rsid w:val="00CB7B6A"/>
    <w:rsid w:val="00CF7CC1"/>
    <w:rsid w:val="00D1619E"/>
    <w:rsid w:val="00D34B10"/>
    <w:rsid w:val="00D53B8E"/>
    <w:rsid w:val="00D65B36"/>
    <w:rsid w:val="00D6743A"/>
    <w:rsid w:val="00DF23EA"/>
    <w:rsid w:val="00E12759"/>
    <w:rsid w:val="00E17D31"/>
    <w:rsid w:val="00E45138"/>
    <w:rsid w:val="00E52B57"/>
    <w:rsid w:val="00E86C68"/>
    <w:rsid w:val="00EB2ED6"/>
    <w:rsid w:val="00F22D80"/>
    <w:rsid w:val="00F307E2"/>
    <w:rsid w:val="00F43ECE"/>
    <w:rsid w:val="00F82F78"/>
    <w:rsid w:val="00FE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qFormat/>
    <w:rsid w:val="002D715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15E66"/>
    <w:pPr>
      <w:keepNext/>
      <w:widowControl/>
      <w:suppressAutoHyphens w:val="0"/>
      <w:autoSpaceDN/>
      <w:ind w:firstLine="1134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715E66"/>
    <w:pPr>
      <w:keepNext/>
      <w:widowControl/>
      <w:suppressAutoHyphens w:val="0"/>
      <w:autoSpaceDN/>
      <w:jc w:val="both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715E66"/>
    <w:pPr>
      <w:keepNext/>
      <w:widowControl/>
      <w:suppressAutoHyphens w:val="0"/>
      <w:autoSpaceDN/>
      <w:ind w:firstLine="567"/>
      <w:jc w:val="center"/>
      <w:textAlignment w:val="auto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715E66"/>
    <w:pPr>
      <w:keepNext/>
      <w:widowControl/>
      <w:suppressAutoHyphens w:val="0"/>
      <w:autoSpaceDN/>
      <w:jc w:val="both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E6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1">
    <w:name w:val="Нет списка3"/>
    <w:next w:val="a2"/>
    <w:semiHidden/>
    <w:rsid w:val="00715E66"/>
  </w:style>
  <w:style w:type="paragraph" w:styleId="af5">
    <w:name w:val="Body Text"/>
    <w:basedOn w:val="a"/>
    <w:link w:val="af6"/>
    <w:rsid w:val="00715E6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715E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7">
    <w:name w:val="page number"/>
    <w:basedOn w:val="a0"/>
    <w:uiPriority w:val="99"/>
    <w:rsid w:val="00715E66"/>
  </w:style>
  <w:style w:type="paragraph" w:styleId="22">
    <w:name w:val="Body Text Indent 2"/>
    <w:basedOn w:val="a"/>
    <w:link w:val="23"/>
    <w:rsid w:val="00715E66"/>
    <w:pPr>
      <w:widowControl/>
      <w:suppressAutoHyphens w:val="0"/>
      <w:autoSpaceDN/>
      <w:spacing w:line="36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715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715E66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15E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5"/>
    <w:rsid w:val="0071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15E66"/>
    <w:pPr>
      <w:widowControl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af8">
    <w:basedOn w:val="a"/>
    <w:next w:val="af3"/>
    <w:qFormat/>
    <w:rsid w:val="00715E6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paragraph" w:styleId="af9">
    <w:name w:val="List Paragraph"/>
    <w:basedOn w:val="a"/>
    <w:uiPriority w:val="99"/>
    <w:qFormat/>
    <w:rsid w:val="00715E6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3">
    <w:name w:val="Знак1"/>
    <w:basedOn w:val="a"/>
    <w:uiPriority w:val="99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afa">
    <w:name w:val="Гипертекстовая ссылка"/>
    <w:uiPriority w:val="99"/>
    <w:rsid w:val="00715E66"/>
    <w:rPr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715E66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14">
    <w:name w:val="Без интервала1"/>
    <w:rsid w:val="00715E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71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15">
    <w:name w:val=" Знак1"/>
    <w:basedOn w:val="a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NoSpacing">
    <w:name w:val="No Spacing"/>
    <w:rsid w:val="00715E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 Знак"/>
    <w:basedOn w:val="a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9F72-9BE0-4BF9-A54C-7605CCB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25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57</cp:revision>
  <cp:lastPrinted>2023-02-07T06:37:00Z</cp:lastPrinted>
  <dcterms:created xsi:type="dcterms:W3CDTF">2018-10-11T10:51:00Z</dcterms:created>
  <dcterms:modified xsi:type="dcterms:W3CDTF">2023-02-10T12:47:00Z</dcterms:modified>
</cp:coreProperties>
</file>