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441260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E13EEC" w:rsidRDefault="002D715A" w:rsidP="00E13EEC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ПОСТАНОВЛЕНИЕ</w:t>
      </w:r>
    </w:p>
    <w:p w:rsidR="002D715A" w:rsidRPr="00E13EEC" w:rsidRDefault="002D715A" w:rsidP="00E13EEC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</w:t>
      </w:r>
      <w:proofErr w:type="gramStart"/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.В</w:t>
      </w:r>
      <w:proofErr w:type="gramEnd"/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632375">
        <w:rPr>
          <w:sz w:val="28"/>
          <w:szCs w:val="28"/>
        </w:rPr>
        <w:t>_</w:t>
      </w:r>
      <w:r>
        <w:rPr>
          <w:sz w:val="28"/>
          <w:szCs w:val="28"/>
        </w:rPr>
        <w:t xml:space="preserve">» </w:t>
      </w:r>
      <w:r w:rsidR="007B1BE4">
        <w:rPr>
          <w:sz w:val="28"/>
          <w:szCs w:val="28"/>
        </w:rPr>
        <w:t xml:space="preserve"> </w:t>
      </w:r>
      <w:r w:rsidR="00632375">
        <w:rPr>
          <w:sz w:val="28"/>
          <w:szCs w:val="28"/>
        </w:rPr>
        <w:t>________</w:t>
      </w:r>
      <w:r w:rsidR="007B1BE4">
        <w:rPr>
          <w:sz w:val="28"/>
          <w:szCs w:val="28"/>
        </w:rPr>
        <w:t xml:space="preserve">  20</w:t>
      </w:r>
      <w:r w:rsidR="00166CF9">
        <w:rPr>
          <w:sz w:val="28"/>
          <w:szCs w:val="28"/>
        </w:rPr>
        <w:t>22</w:t>
      </w:r>
      <w:r>
        <w:rPr>
          <w:sz w:val="28"/>
          <w:szCs w:val="28"/>
        </w:rPr>
        <w:t xml:space="preserve"> год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1BE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</w:t>
      </w:r>
      <w:r w:rsidR="00632375">
        <w:rPr>
          <w:sz w:val="28"/>
          <w:szCs w:val="28"/>
        </w:rPr>
        <w:t xml:space="preserve"> 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0A2FFF" w:rsidRPr="00CF40FF" w:rsidRDefault="000A2FFF" w:rsidP="000A2FFF">
      <w:pPr>
        <w:ind w:right="43"/>
        <w:jc w:val="center"/>
        <w:rPr>
          <w:b/>
          <w:sz w:val="28"/>
        </w:rPr>
      </w:pPr>
      <w:r w:rsidRPr="00CF40FF">
        <w:rPr>
          <w:b/>
          <w:sz w:val="28"/>
        </w:rPr>
        <w:t>«О создании единой комиссии по определению поставщиков (подрядчиков, исполнителей) для заключения контрактов на поставку товаров, выполнение работ, оказание услуг д</w:t>
      </w:r>
      <w:r>
        <w:rPr>
          <w:b/>
          <w:sz w:val="28"/>
        </w:rPr>
        <w:t>ля нужд Администрации Васильево-Ханжоновского</w:t>
      </w:r>
      <w:r w:rsidRPr="00CF40FF">
        <w:rPr>
          <w:b/>
          <w:sz w:val="28"/>
        </w:rPr>
        <w:t> сельского поселения»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0A2FFF" w:rsidRPr="009028FB" w:rsidRDefault="000A2FFF" w:rsidP="000A2FFF">
      <w:pPr>
        <w:jc w:val="both"/>
        <w:rPr>
          <w:szCs w:val="28"/>
        </w:rPr>
      </w:pPr>
      <w:r w:rsidRPr="009C790E">
        <w:rPr>
          <w:szCs w:val="28"/>
        </w:rPr>
        <w:t>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а также в целях обеспечения эффективного размещения заказов на поставк</w:t>
      </w:r>
      <w:r>
        <w:rPr>
          <w:szCs w:val="28"/>
        </w:rPr>
        <w:t>у</w:t>
      </w:r>
      <w:r w:rsidRPr="009C790E">
        <w:rPr>
          <w:szCs w:val="28"/>
        </w:rPr>
        <w:t xml:space="preserve"> товаров, выполнение работ, оказание услуг для нужд Администрации </w:t>
      </w:r>
      <w:r>
        <w:rPr>
          <w:szCs w:val="28"/>
        </w:rPr>
        <w:t>Васильево-Ханжоновского</w:t>
      </w:r>
      <w:r w:rsidRPr="009C790E">
        <w:rPr>
          <w:szCs w:val="28"/>
        </w:rPr>
        <w:t xml:space="preserve"> сельского поселения:</w:t>
      </w:r>
    </w:p>
    <w:p w:rsidR="000A2FFF" w:rsidRPr="009028FB" w:rsidRDefault="000A2FFF" w:rsidP="000A2FFF">
      <w:pPr>
        <w:jc w:val="both"/>
        <w:rPr>
          <w:szCs w:val="28"/>
        </w:rPr>
      </w:pPr>
    </w:p>
    <w:p w:rsidR="000A2FFF" w:rsidRPr="009028FB" w:rsidRDefault="000A2FFF" w:rsidP="000A2FFF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9028FB">
        <w:rPr>
          <w:szCs w:val="28"/>
        </w:rPr>
        <w:t xml:space="preserve">Утвердить «Положение о </w:t>
      </w:r>
      <w:r>
        <w:rPr>
          <w:szCs w:val="28"/>
        </w:rPr>
        <w:t>Е</w:t>
      </w:r>
      <w:r w:rsidRPr="009028FB">
        <w:rPr>
          <w:szCs w:val="28"/>
        </w:rPr>
        <w:t>диной комиссии по определению поставщиков  (подрядчиков, исполнителей)</w:t>
      </w:r>
      <w:r w:rsidRPr="00596669">
        <w:t xml:space="preserve"> </w:t>
      </w:r>
      <w:r w:rsidRPr="00596669">
        <w:rPr>
          <w:szCs w:val="28"/>
        </w:rPr>
        <w:t>для заключения контрактов на поставку товаров, выполнение работ, оказание услуг для</w:t>
      </w:r>
      <w:r>
        <w:rPr>
          <w:rStyle w:val="fill"/>
          <w:b w:val="0"/>
          <w:i w:val="0"/>
          <w:szCs w:val="28"/>
        </w:rPr>
        <w:t xml:space="preserve"> </w:t>
      </w:r>
      <w:r w:rsidRPr="00621CA9">
        <w:rPr>
          <w:rStyle w:val="fill"/>
          <w:b w:val="0"/>
          <w:i w:val="0"/>
          <w:color w:val="auto"/>
          <w:szCs w:val="28"/>
        </w:rPr>
        <w:t>нужд</w:t>
      </w:r>
      <w:r w:rsidRPr="009028FB">
        <w:rPr>
          <w:szCs w:val="28"/>
        </w:rPr>
        <w:t xml:space="preserve"> Администрации </w:t>
      </w:r>
      <w:r>
        <w:rPr>
          <w:szCs w:val="28"/>
        </w:rPr>
        <w:t xml:space="preserve">Васильево-Ханжоновского </w:t>
      </w:r>
      <w:r w:rsidRPr="009028FB">
        <w:rPr>
          <w:szCs w:val="28"/>
        </w:rPr>
        <w:t>сельского п</w:t>
      </w:r>
      <w:r>
        <w:rPr>
          <w:szCs w:val="28"/>
        </w:rPr>
        <w:t>оселения», согласно прилож</w:t>
      </w:r>
      <w:r w:rsidR="00441260">
        <w:rPr>
          <w:szCs w:val="28"/>
        </w:rPr>
        <w:t>ению 1 к настоящему постановлению</w:t>
      </w:r>
      <w:bookmarkStart w:id="0" w:name="_GoBack"/>
      <w:bookmarkEnd w:id="0"/>
      <w:r w:rsidRPr="009028FB">
        <w:rPr>
          <w:szCs w:val="28"/>
        </w:rPr>
        <w:t>.</w:t>
      </w:r>
    </w:p>
    <w:p w:rsidR="000A2FFF" w:rsidRPr="009028FB" w:rsidRDefault="000A2FFF" w:rsidP="000A2FFF">
      <w:pPr>
        <w:widowControl/>
        <w:numPr>
          <w:ilvl w:val="0"/>
          <w:numId w:val="3"/>
        </w:numPr>
        <w:autoSpaceDN/>
        <w:textAlignment w:val="auto"/>
        <w:rPr>
          <w:szCs w:val="28"/>
        </w:rPr>
      </w:pPr>
      <w:r w:rsidRPr="009028FB">
        <w:rPr>
          <w:szCs w:val="28"/>
        </w:rPr>
        <w:t>Создать Единую комиссию в составе:</w:t>
      </w:r>
    </w:p>
    <w:p w:rsidR="000A2FFF" w:rsidRPr="009028FB" w:rsidRDefault="000A2FFF" w:rsidP="000A2FFF">
      <w:pPr>
        <w:rPr>
          <w:szCs w:val="28"/>
        </w:rPr>
      </w:pPr>
      <w:r w:rsidRPr="009028FB">
        <w:rPr>
          <w:szCs w:val="28"/>
        </w:rPr>
        <w:t xml:space="preserve">            Председатель комиссии – </w:t>
      </w:r>
      <w:r>
        <w:rPr>
          <w:szCs w:val="28"/>
        </w:rPr>
        <w:t>Зацарная Светлана Николаевна</w:t>
      </w:r>
      <w:r w:rsidRPr="009028FB">
        <w:rPr>
          <w:szCs w:val="28"/>
        </w:rPr>
        <w:t xml:space="preserve"> -</w:t>
      </w:r>
      <w:r>
        <w:rPr>
          <w:szCs w:val="28"/>
        </w:rPr>
        <w:t xml:space="preserve"> Г</w:t>
      </w:r>
      <w:r w:rsidRPr="009028FB">
        <w:rPr>
          <w:szCs w:val="28"/>
        </w:rPr>
        <w:t xml:space="preserve">лава Администрации </w:t>
      </w:r>
      <w:r>
        <w:rPr>
          <w:szCs w:val="28"/>
        </w:rPr>
        <w:t>Васильево-Ханжоновского</w:t>
      </w:r>
      <w:r w:rsidRPr="009028FB">
        <w:rPr>
          <w:szCs w:val="28"/>
        </w:rPr>
        <w:t xml:space="preserve"> сельского поселения</w:t>
      </w:r>
      <w:r>
        <w:rPr>
          <w:szCs w:val="28"/>
        </w:rPr>
        <w:t>;</w:t>
      </w:r>
    </w:p>
    <w:p w:rsidR="000A2FFF" w:rsidRPr="009028FB" w:rsidRDefault="000A2FFF" w:rsidP="000A2FFF">
      <w:pPr>
        <w:ind w:left="708" w:firstLine="708"/>
        <w:rPr>
          <w:szCs w:val="28"/>
        </w:rPr>
      </w:pPr>
      <w:r w:rsidRPr="009028FB">
        <w:rPr>
          <w:szCs w:val="28"/>
        </w:rPr>
        <w:t xml:space="preserve">Члены комиссии: </w:t>
      </w:r>
    </w:p>
    <w:p w:rsidR="000A2FFF" w:rsidRDefault="000A2FFF" w:rsidP="000A2FFF">
      <w:pPr>
        <w:ind w:firstLine="708"/>
        <w:rPr>
          <w:szCs w:val="28"/>
        </w:rPr>
      </w:pPr>
      <w:r w:rsidRPr="009028FB">
        <w:rPr>
          <w:szCs w:val="28"/>
        </w:rPr>
        <w:t xml:space="preserve">- </w:t>
      </w:r>
      <w:r>
        <w:rPr>
          <w:szCs w:val="28"/>
        </w:rPr>
        <w:t>Надолинская Светлана Васильевна</w:t>
      </w:r>
      <w:r w:rsidRPr="009028FB">
        <w:rPr>
          <w:szCs w:val="28"/>
        </w:rPr>
        <w:t xml:space="preserve"> </w:t>
      </w:r>
      <w:proofErr w:type="gramStart"/>
      <w:r w:rsidRPr="009028FB">
        <w:rPr>
          <w:szCs w:val="28"/>
        </w:rPr>
        <w:t>–</w:t>
      </w:r>
      <w:r>
        <w:rPr>
          <w:szCs w:val="28"/>
        </w:rPr>
        <w:t>д</w:t>
      </w:r>
      <w:proofErr w:type="gramEnd"/>
      <w:r>
        <w:rPr>
          <w:szCs w:val="28"/>
        </w:rPr>
        <w:t>иректор МБУК «В-Ханжоновский ДК»</w:t>
      </w:r>
    </w:p>
    <w:p w:rsidR="000A2FFF" w:rsidRDefault="000A2FFF" w:rsidP="000A2FFF">
      <w:pPr>
        <w:ind w:firstLine="708"/>
        <w:rPr>
          <w:szCs w:val="28"/>
        </w:rPr>
      </w:pPr>
      <w:r>
        <w:rPr>
          <w:szCs w:val="28"/>
        </w:rPr>
        <w:t>- Юрченко Инна Геннадьевна</w:t>
      </w:r>
      <w:r w:rsidRPr="009028FB">
        <w:rPr>
          <w:szCs w:val="28"/>
        </w:rPr>
        <w:t xml:space="preserve"> –  </w:t>
      </w:r>
      <w:r>
        <w:rPr>
          <w:szCs w:val="28"/>
        </w:rPr>
        <w:t xml:space="preserve">ведущий </w:t>
      </w:r>
      <w:r w:rsidRPr="009028FB">
        <w:rPr>
          <w:szCs w:val="28"/>
        </w:rPr>
        <w:t>специалист</w:t>
      </w:r>
      <w:r>
        <w:rPr>
          <w:szCs w:val="28"/>
        </w:rPr>
        <w:t xml:space="preserve"> (секретарь Единой комиссии).</w:t>
      </w:r>
    </w:p>
    <w:p w:rsidR="000A2FFF" w:rsidRPr="00807507" w:rsidRDefault="000A2FFF" w:rsidP="000A2FFF">
      <w:pPr>
        <w:ind w:firstLine="708"/>
        <w:rPr>
          <w:szCs w:val="28"/>
        </w:rPr>
      </w:pPr>
      <w:r>
        <w:rPr>
          <w:szCs w:val="28"/>
        </w:rPr>
        <w:t>3. Признать утратившим</w:t>
      </w:r>
      <w:r w:rsidRPr="00807507">
        <w:rPr>
          <w:szCs w:val="28"/>
        </w:rPr>
        <w:t xml:space="preserve"> силу: </w:t>
      </w:r>
    </w:p>
    <w:p w:rsidR="000A2FFF" w:rsidRPr="00621CA9" w:rsidRDefault="000A2FFF" w:rsidP="000A2FFF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Cs w:val="28"/>
        </w:rPr>
        <w:t xml:space="preserve">- </w:t>
      </w:r>
      <w:r w:rsidR="00621CA9">
        <w:rPr>
          <w:szCs w:val="28"/>
        </w:rPr>
        <w:t xml:space="preserve">постановление от 07.06.2016г. № </w:t>
      </w:r>
      <w:r w:rsidR="00621CA9" w:rsidRPr="00621CA9">
        <w:rPr>
          <w:rFonts w:ascii="Times New Roman" w:hAnsi="Times New Roman" w:cs="Times New Roman"/>
          <w:sz w:val="22"/>
          <w:szCs w:val="22"/>
        </w:rPr>
        <w:t>57</w:t>
      </w:r>
      <w:r w:rsidRPr="00621CA9">
        <w:rPr>
          <w:rFonts w:ascii="Times New Roman" w:hAnsi="Times New Roman" w:cs="Times New Roman"/>
          <w:sz w:val="22"/>
          <w:szCs w:val="22"/>
        </w:rPr>
        <w:t xml:space="preserve"> </w:t>
      </w:r>
      <w:r w:rsidR="00621CA9" w:rsidRPr="00621CA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«О создании, составе и регламенте единой комиссии по осуществлению закупок для нужд Администрации Васильево-Ханжоновского сельского поселения»</w:t>
      </w:r>
      <w:r w:rsidRPr="00621CA9">
        <w:rPr>
          <w:rFonts w:ascii="Times New Roman" w:hAnsi="Times New Roman" w:cs="Times New Roman"/>
          <w:sz w:val="22"/>
          <w:szCs w:val="22"/>
        </w:rPr>
        <w:t>.</w:t>
      </w:r>
    </w:p>
    <w:p w:rsidR="000A2FFF" w:rsidRDefault="00621CA9" w:rsidP="000A2FFF">
      <w:pPr>
        <w:autoSpaceDE w:val="0"/>
        <w:jc w:val="both"/>
        <w:rPr>
          <w:bCs/>
        </w:rPr>
      </w:pPr>
      <w:r>
        <w:rPr>
          <w:szCs w:val="28"/>
        </w:rPr>
        <w:t>- постановление</w:t>
      </w:r>
      <w:r w:rsidR="000A2FFF">
        <w:rPr>
          <w:szCs w:val="28"/>
        </w:rPr>
        <w:t xml:space="preserve"> </w:t>
      </w:r>
      <w:r>
        <w:rPr>
          <w:szCs w:val="28"/>
        </w:rPr>
        <w:t>от 01.08.2018г. №53</w:t>
      </w:r>
      <w:r w:rsidR="000A2FFF">
        <w:rPr>
          <w:szCs w:val="28"/>
        </w:rPr>
        <w:t xml:space="preserve"> </w:t>
      </w:r>
      <w:r w:rsidR="000A2FFF" w:rsidRPr="00E74652">
        <w:rPr>
          <w:bCs/>
        </w:rPr>
        <w:t xml:space="preserve">«О внесении изменений в постановление </w:t>
      </w:r>
      <w:r>
        <w:rPr>
          <w:szCs w:val="28"/>
        </w:rPr>
        <w:t xml:space="preserve">№ </w:t>
      </w:r>
      <w:r w:rsidRPr="00621CA9">
        <w:rPr>
          <w:rFonts w:ascii="Times New Roman" w:hAnsi="Times New Roman" w:cs="Times New Roman"/>
          <w:sz w:val="22"/>
          <w:szCs w:val="22"/>
        </w:rPr>
        <w:t xml:space="preserve">57 </w:t>
      </w:r>
      <w:r w:rsidRPr="00621CA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«О создании, составе и регламенте единой комиссии по осуществлению закупок для нужд Администрации Васильево-Ханжоновского сельского поселения»</w:t>
      </w:r>
      <w:r w:rsidR="000A2FFF">
        <w:rPr>
          <w:bCs/>
        </w:rPr>
        <w:t>».</w:t>
      </w:r>
    </w:p>
    <w:p w:rsidR="000A2FFF" w:rsidRPr="00B742F0" w:rsidRDefault="000A2FFF" w:rsidP="00621CA9">
      <w:pPr>
        <w:suppressAutoHyphens w:val="0"/>
        <w:rPr>
          <w:kern w:val="0"/>
          <w:szCs w:val="28"/>
        </w:rPr>
      </w:pPr>
    </w:p>
    <w:p w:rsidR="000A2FFF" w:rsidRPr="00FD57C9" w:rsidRDefault="000A2FFF" w:rsidP="000A2FFF">
      <w:pPr>
        <w:jc w:val="both"/>
        <w:rPr>
          <w:szCs w:val="28"/>
        </w:rPr>
      </w:pPr>
    </w:p>
    <w:p w:rsidR="000A2FFF" w:rsidRDefault="000A2FFF" w:rsidP="000A2F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7C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D57C9">
        <w:rPr>
          <w:rFonts w:ascii="Times New Roman" w:hAnsi="Times New Roman" w:cs="Times New Roman"/>
          <w:sz w:val="28"/>
          <w:szCs w:val="28"/>
        </w:rPr>
        <w:t>Васильево-</w:t>
      </w:r>
    </w:p>
    <w:p w:rsidR="000A2FFF" w:rsidRPr="00FD57C9" w:rsidRDefault="000A2FFF" w:rsidP="000A2F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7C9">
        <w:rPr>
          <w:rFonts w:ascii="Times New Roman" w:hAnsi="Times New Roman" w:cs="Times New Roman"/>
          <w:sz w:val="28"/>
          <w:szCs w:val="28"/>
        </w:rPr>
        <w:t>Ханжоновского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FD57C9">
        <w:rPr>
          <w:rFonts w:ascii="Times New Roman" w:hAnsi="Times New Roman" w:cs="Times New Roman"/>
          <w:sz w:val="28"/>
          <w:szCs w:val="28"/>
        </w:rPr>
        <w:t xml:space="preserve">                              С.Н. Зацарная</w:t>
      </w:r>
    </w:p>
    <w:p w:rsidR="000A2FFF" w:rsidRDefault="000A2FFF" w:rsidP="000A2F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2FFF" w:rsidRPr="00D15149" w:rsidRDefault="000A2FFF" w:rsidP="000A2FF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5149">
        <w:rPr>
          <w:rFonts w:ascii="Times New Roman" w:hAnsi="Times New Roman" w:cs="Times New Roman"/>
          <w:sz w:val="20"/>
          <w:szCs w:val="20"/>
        </w:rPr>
        <w:t>Постановление вносит</w:t>
      </w:r>
    </w:p>
    <w:p w:rsidR="000A2FFF" w:rsidRPr="00D15149" w:rsidRDefault="000A2FFF" w:rsidP="000A2FF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5149">
        <w:rPr>
          <w:rFonts w:ascii="Times New Roman" w:hAnsi="Times New Roman" w:cs="Times New Roman"/>
          <w:sz w:val="20"/>
          <w:szCs w:val="20"/>
        </w:rPr>
        <w:t>сектор экономики и финансов</w:t>
      </w:r>
    </w:p>
    <w:p w:rsidR="000A2FFF" w:rsidRPr="002D16B5" w:rsidRDefault="000A2FFF" w:rsidP="000A2FF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5149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2D16B5">
        <w:rPr>
          <w:rFonts w:ascii="Times New Roman" w:hAnsi="Times New Roman" w:cs="Times New Roman"/>
          <w:sz w:val="20"/>
          <w:szCs w:val="20"/>
        </w:rPr>
        <w:t>Васильево-Ханжоновского</w:t>
      </w:r>
    </w:p>
    <w:p w:rsidR="000A2FFF" w:rsidRPr="00621CA9" w:rsidRDefault="000A2FFF" w:rsidP="00621CA9">
      <w:pPr>
        <w:pStyle w:val="NoSpacing"/>
        <w:rPr>
          <w:sz w:val="24"/>
          <w:szCs w:val="24"/>
        </w:rPr>
      </w:pPr>
      <w:r w:rsidRPr="00D1514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621CA9">
        <w:rPr>
          <w:sz w:val="24"/>
          <w:szCs w:val="24"/>
        </w:rPr>
        <w:t xml:space="preserve">           </w:t>
      </w:r>
    </w:p>
    <w:p w:rsidR="000A2FFF" w:rsidRDefault="000A2FFF" w:rsidP="000A2FFF">
      <w:pPr>
        <w:pStyle w:val="ConsPlusCell"/>
        <w:jc w:val="both"/>
      </w:pPr>
    </w:p>
    <w:p w:rsidR="000A2FFF" w:rsidRDefault="000A2FFF" w:rsidP="00621CA9">
      <w:pPr>
        <w:pStyle w:val="ConsPlusCell"/>
        <w:jc w:val="right"/>
        <w:rPr>
          <w:rFonts w:hint="eastAsia"/>
        </w:rPr>
      </w:pPr>
      <w:r>
        <w:rPr>
          <w:rFonts w:hint="eastAsia"/>
        </w:rPr>
        <w:t xml:space="preserve">Приложение 1 </w:t>
      </w:r>
    </w:p>
    <w:p w:rsidR="000A2FFF" w:rsidRDefault="00441260" w:rsidP="00621CA9">
      <w:pPr>
        <w:pStyle w:val="ConsPlusCell"/>
        <w:jc w:val="right"/>
        <w:rPr>
          <w:rFonts w:hint="eastAsia"/>
        </w:rPr>
      </w:pPr>
      <w:r>
        <w:rPr>
          <w:rFonts w:hint="eastAsia"/>
        </w:rPr>
        <w:t xml:space="preserve">к </w:t>
      </w:r>
      <w:r>
        <w:t>постановлению</w:t>
      </w:r>
      <w:r w:rsidR="000A2FFF">
        <w:rPr>
          <w:rFonts w:hint="eastAsia"/>
        </w:rPr>
        <w:t xml:space="preserve"> Администрации</w:t>
      </w:r>
    </w:p>
    <w:p w:rsidR="000A2FFF" w:rsidRDefault="000A2FFF" w:rsidP="00621CA9">
      <w:pPr>
        <w:pStyle w:val="ConsPlusCell"/>
        <w:jc w:val="right"/>
        <w:rPr>
          <w:rFonts w:hint="eastAsia"/>
        </w:rPr>
      </w:pPr>
      <w:r>
        <w:rPr>
          <w:rFonts w:hint="eastAsia"/>
        </w:rPr>
        <w:t xml:space="preserve"> Васильево-Ханжоновского </w:t>
      </w:r>
    </w:p>
    <w:p w:rsidR="000A2FFF" w:rsidRDefault="000A2FFF" w:rsidP="00621CA9">
      <w:pPr>
        <w:pStyle w:val="ConsPlusCell"/>
        <w:jc w:val="right"/>
        <w:rPr>
          <w:rFonts w:hint="eastAsia"/>
        </w:rPr>
      </w:pPr>
      <w:r>
        <w:rPr>
          <w:rFonts w:hint="eastAsia"/>
        </w:rPr>
        <w:t>сельского поселения</w:t>
      </w:r>
    </w:p>
    <w:p w:rsidR="000A2FFF" w:rsidRDefault="000A2FFF" w:rsidP="00621CA9">
      <w:pPr>
        <w:pStyle w:val="ConsPlusCell"/>
        <w:jc w:val="right"/>
        <w:rPr>
          <w:rFonts w:hint="eastAsia"/>
        </w:rPr>
      </w:pPr>
      <w:r>
        <w:rPr>
          <w:rFonts w:hint="eastAsia"/>
        </w:rPr>
        <w:t>от «__»______2022г. №_____</w:t>
      </w:r>
    </w:p>
    <w:p w:rsidR="000A2FFF" w:rsidRPr="00621CA9" w:rsidRDefault="000A2FFF" w:rsidP="00621CA9">
      <w:pPr>
        <w:pStyle w:val="ConsPlusCell"/>
        <w:jc w:val="center"/>
        <w:rPr>
          <w:rFonts w:hint="eastAsia"/>
          <w:b/>
        </w:rPr>
      </w:pPr>
      <w:r w:rsidRPr="00621CA9">
        <w:rPr>
          <w:rFonts w:hint="eastAsia"/>
          <w:b/>
        </w:rPr>
        <w:t>Положение</w:t>
      </w:r>
    </w:p>
    <w:p w:rsidR="000A2FFF" w:rsidRPr="00621CA9" w:rsidRDefault="000A2FFF" w:rsidP="00621CA9">
      <w:pPr>
        <w:pStyle w:val="ConsPlusCell"/>
        <w:jc w:val="center"/>
        <w:rPr>
          <w:rFonts w:hint="eastAsia"/>
          <w:b/>
        </w:rPr>
      </w:pPr>
      <w:r w:rsidRPr="00621CA9">
        <w:rPr>
          <w:rFonts w:hint="eastAsia"/>
          <w:b/>
        </w:rPr>
        <w:t>о единой комиссии Администрации Васильево-Ханжоновского сельского поселения</w:t>
      </w:r>
    </w:p>
    <w:p w:rsidR="000A2FFF" w:rsidRPr="00621CA9" w:rsidRDefault="000A2FFF" w:rsidP="00621CA9">
      <w:pPr>
        <w:pStyle w:val="ConsPlusCell"/>
        <w:jc w:val="center"/>
        <w:rPr>
          <w:rFonts w:hint="eastAsia"/>
          <w:b/>
        </w:rPr>
      </w:pPr>
      <w:r w:rsidRPr="00621CA9">
        <w:rPr>
          <w:rFonts w:hint="eastAsia"/>
          <w:b/>
        </w:rPr>
        <w:t>по размещению заказов на поставки товаров, выполнение работ и оказание услуг для муниципальных нужд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</w:p>
    <w:p w:rsidR="000A2FFF" w:rsidRPr="00621CA9" w:rsidRDefault="000A2FFF" w:rsidP="00621CA9">
      <w:pPr>
        <w:pStyle w:val="ConsPlusCell"/>
        <w:jc w:val="center"/>
        <w:rPr>
          <w:rFonts w:hint="eastAsia"/>
          <w:b/>
        </w:rPr>
      </w:pPr>
      <w:r w:rsidRPr="00621CA9">
        <w:rPr>
          <w:rFonts w:hint="eastAsia"/>
          <w:b/>
        </w:rPr>
        <w:t>1.  Общие положения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 xml:space="preserve">1.1. </w:t>
      </w:r>
      <w:proofErr w:type="gramStart"/>
      <w:r>
        <w:rPr>
          <w:rFonts w:hint="eastAsia"/>
        </w:rPr>
        <w:t>Настоящее Положение о единой комиссии по осуществлению закупок Администрации Васильево-Ханжоновского сельского поселения (далее - Положение) определяет состав, функции и порядок работы единой комиссии по осуществлению закупок Администрации Васильево-Ханжоновского сельского поселения (далее – единая комиссия, единая комиссия по осуществлению закупок) путем проведения конкурентных способов определения поставщиков (подрядчиков, исполнителей) для нужд Администрации Васильево-Ханжоновского сельского поселения (далее – Администрация Васильево-Ханжоновского сельского поселения, Заказчик).</w:t>
      </w:r>
      <w:proofErr w:type="gramEnd"/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 xml:space="preserve">1.2. </w:t>
      </w:r>
      <w:proofErr w:type="gramStart"/>
      <w:r>
        <w:rPr>
          <w:rFonts w:hint="eastAsia"/>
        </w:rPr>
        <w:t>Единая комиссия создается для определения поставщиков (подрядчиков, исполнителей) за исключением  осуществления закупки у единственного поставщика (подрядчика, исполнителя), соблюдения принципов открытости и прозрачности, обеспечения конкуренции, профессионализма заказчика, стимулирования инноваций, единства контрактной системы в сфере закупок, ответственности  за результативность обеспечения государственных нужд, эффективности осуществления закупок путем проведения открытых конкурсов в электронной форме (далее - электронный конкурс),  открытых аукционов в электронной форме (далее - электронный</w:t>
      </w:r>
      <w:proofErr w:type="gramEnd"/>
      <w:r>
        <w:rPr>
          <w:rFonts w:hint="eastAsia"/>
        </w:rPr>
        <w:t xml:space="preserve"> аукцион), запросов котировок в электронной форме (далее - электронный запрос котировок) для нужд Администрации Васильево-Ханжоновского сельского поселения.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 xml:space="preserve">1.3. </w:t>
      </w:r>
      <w:proofErr w:type="gramStart"/>
      <w:r>
        <w:rPr>
          <w:rFonts w:hint="eastAsia"/>
        </w:rPr>
        <w:t>Единая комиссия по осуществлению закупок в своей деятельности руководствуется Гражданским кодексом Российской Федерации, Бюджетным кодексом Российской Федерации, Федеральным законом от 05.05.2013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44-ФЗ), иными нормативными правовыми актами Российской Федерации, а также настоящим Положением.</w:t>
      </w:r>
      <w:proofErr w:type="gramEnd"/>
    </w:p>
    <w:p w:rsidR="000A2FFF" w:rsidRDefault="000A2FFF" w:rsidP="000A2FFF">
      <w:pPr>
        <w:pStyle w:val="ConsPlusCell"/>
        <w:jc w:val="both"/>
        <w:rPr>
          <w:rFonts w:hint="eastAsia"/>
        </w:rPr>
      </w:pPr>
    </w:p>
    <w:p w:rsidR="000A2FFF" w:rsidRPr="00621CA9" w:rsidRDefault="000A2FFF" w:rsidP="00621CA9">
      <w:pPr>
        <w:pStyle w:val="ConsPlusCell"/>
        <w:jc w:val="center"/>
        <w:rPr>
          <w:rFonts w:hint="eastAsia"/>
          <w:b/>
        </w:rPr>
      </w:pPr>
      <w:r w:rsidRPr="00621CA9">
        <w:rPr>
          <w:rFonts w:hint="eastAsia"/>
          <w:b/>
        </w:rPr>
        <w:t>2. Порядок формирования единой комиссии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2.1. Состав единой комиссии утверждается распоряжением Главы Администрации Васильево-Ханжоновского сельского поселения. Из числа членов комиссии распоряжением назначается председатель комиссии, заместитель председателя комиссии, секретарь комиссии. Общее число членов единой комиссии должно быть не менее чем три человека.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2.2. Единая комиссия по осуществлению закупок формируется преимущественно из числа специалистов, прошедших профессиональную переподготовку или повышение квалификации в сфере закупок.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 xml:space="preserve">2.3. Членами комиссии не могут быть: 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 xml:space="preserve"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44-ФЗ предусмотрена документация о закупке), заявок на участие в конкурсе; 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proofErr w:type="gramStart"/>
      <w:r>
        <w:rPr>
          <w:rFonts w:hint="eastAsia"/>
        </w:rPr>
        <w:t xml:space="preserve"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 определении поставщика (подрядчика, исполнителя) или состоящие в трудовых </w:t>
      </w:r>
      <w:r>
        <w:rPr>
          <w:rFonts w:hint="eastAsia"/>
        </w:rPr>
        <w:lastRenderedPageBreak/>
        <w:t>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>
        <w:rPr>
          <w:rFonts w:hint="eastAsia"/>
        </w:rPr>
        <w:t xml:space="preserve"> Понятие «личная заинтересованность» используется в значении, указанном в Федеральном законе от 25 декабря 2008 года № 273-ФЗ</w:t>
      </w:r>
      <w:r w:rsidR="00621CA9">
        <w:rPr>
          <w:rFonts w:hint="eastAsia"/>
        </w:rPr>
        <w:t xml:space="preserve"> «О противодействии коррупции»;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 xml:space="preserve"> -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 xml:space="preserve"> -  должностные лица органов контроля, указанных в части 1 статьи 99 44-ФЗ, непосредственно осуществляющие контроль в сфере закупок.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2.4. Замена члена единой комиссии осуществляется только на основании распоряжения Главы Администрации Васильево-Ханжоновского сельского поселения.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2.5. На заседания единой комиссии могут приглашаться в качестве специалистов (консультантов) сотрудники структурных подразделений Администрации Васильево-Ханжоновского сельского поселения, не являющиеся членами единой комиссии, без предоставления им права голоса.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</w:p>
    <w:p w:rsidR="000A2FFF" w:rsidRPr="00621CA9" w:rsidRDefault="000A2FFF" w:rsidP="00621CA9">
      <w:pPr>
        <w:pStyle w:val="ConsPlusCell"/>
        <w:jc w:val="center"/>
        <w:rPr>
          <w:rFonts w:hint="eastAsia"/>
          <w:b/>
        </w:rPr>
      </w:pPr>
      <w:r w:rsidRPr="00621CA9">
        <w:rPr>
          <w:rFonts w:hint="eastAsia"/>
          <w:b/>
        </w:rPr>
        <w:t>3. Функции единой комиссии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3.1.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(по поручению председателя – секретарем комиссии)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Основными функциями единой комиссии являются: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 xml:space="preserve">3.1.1. Рассмотрение первых частей заявок на участие в электронном конкурсе, направленных оператором электронной площадки, и принятие решений о признании первых частей заявок на участие в электронном конкурсе </w:t>
      </w:r>
      <w:proofErr w:type="gramStart"/>
      <w:r>
        <w:rPr>
          <w:rFonts w:hint="eastAsia"/>
        </w:rPr>
        <w:t>соответствующими</w:t>
      </w:r>
      <w:proofErr w:type="gramEnd"/>
      <w:r>
        <w:rPr>
          <w:rFonts w:hint="eastAsia"/>
        </w:rPr>
        <w:t xml:space="preserve"> извещению об осуществлении закупки или об отклонении заявок на участие;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 xml:space="preserve">3.1.2. Осуществление оценки первых частей заявок на участие в электронном конкурсе, в отношении которых принято решение о признании соответствующими </w:t>
      </w:r>
      <w:proofErr w:type="gramStart"/>
      <w:r>
        <w:rPr>
          <w:rFonts w:hint="eastAsia"/>
        </w:rPr>
        <w:t>извещению</w:t>
      </w:r>
      <w:proofErr w:type="gramEnd"/>
      <w:r>
        <w:rPr>
          <w:rFonts w:hint="eastAsia"/>
        </w:rPr>
        <w:t xml:space="preserve"> об осуществлении закупки, по критериям, предусмотренным законодательством о закупках; 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3.1.3. Подписание усиленными электронными подписями протокола рассмотрения и оценки первых частей заявок на участие в электронном конкурсе, формируемого с использованием электронной площадки;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 xml:space="preserve">3.1.4. Рассмотрение вторых частей заявок на участие в электронном конкурсе, а также информации и документов, направленных оператором электронной площадки в соответствии с законодательством о закупках, и принятие решений о признании вторых частей заявок на участие в закупке </w:t>
      </w:r>
      <w:proofErr w:type="gramStart"/>
      <w:r>
        <w:rPr>
          <w:rFonts w:hint="eastAsia"/>
        </w:rPr>
        <w:t>соответствующими</w:t>
      </w:r>
      <w:proofErr w:type="gramEnd"/>
      <w:r>
        <w:rPr>
          <w:rFonts w:hint="eastAsia"/>
        </w:rPr>
        <w:t xml:space="preserve"> требованиям извещения об осуществлении закупки или об отклонении заявок на участие;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 xml:space="preserve">3.1.5. Оценка вторых частей заявок на участие в электронном конкурсе, в отношении которых принято решение о признании соответствующими </w:t>
      </w:r>
      <w:proofErr w:type="gramStart"/>
      <w:r>
        <w:rPr>
          <w:rFonts w:hint="eastAsia"/>
        </w:rPr>
        <w:t>извещению</w:t>
      </w:r>
      <w:proofErr w:type="gramEnd"/>
      <w:r>
        <w:rPr>
          <w:rFonts w:hint="eastAsia"/>
        </w:rPr>
        <w:t xml:space="preserve"> об осуществлении закупки, по критерию, предусмотренному законодательством о закупках;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подписание усиленными электронными подписями протокола рассмотрения и оценки вторых частей заявок на участие в электронном конкурсе, формируемого с использованием электронной площадки;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3.1.6. Осуществление оценки ценовых предложений по критерию, предусмотренному законодательством о закупках;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 xml:space="preserve">3.1.7. </w:t>
      </w:r>
      <w:proofErr w:type="gramStart"/>
      <w:r>
        <w:rPr>
          <w:rFonts w:hint="eastAsia"/>
        </w:rPr>
        <w:t xml:space="preserve">На основании результатов оценки первых и вторых частей заявок на участие в электронном конкурсе, содержащихся в протоколах (рассмотрения и оценки первых частей заявок, рассмотрения и оценки вторых частей заявок), а также оценки ценовых предложений по критерию, предусмотренному законодательством о закупках, присвоение каждой заявке на </w:t>
      </w:r>
      <w:r>
        <w:rPr>
          <w:rFonts w:hint="eastAsia"/>
        </w:rPr>
        <w:lastRenderedPageBreak/>
        <w:t>участие в закупке, первая и вторая части которой признаны соответствующими извещению об осуществлении закупки, порядкового номера</w:t>
      </w:r>
      <w:proofErr w:type="gramEnd"/>
      <w:r>
        <w:rPr>
          <w:rFonts w:hint="eastAsia"/>
        </w:rPr>
        <w:t xml:space="preserve">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целях применения национального режима в сфере закупок, присвоение первого номера заявке на участие в закупке по</w:t>
      </w:r>
      <w:r w:rsidR="00CC58BE">
        <w:rPr>
          <w:rFonts w:hint="eastAsia"/>
        </w:rPr>
        <w:t>бедителя электронного конкурса;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3.1.8. Подписание усиленными электронными подписями сформированного заказчиком с использованием электронной площадки протокола подведения итогов электронного конкурса;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 xml:space="preserve">3.1.9. Рассмотрение заявок на участие в электронном аукционе, информации и документов, направленных оператором электронной площадки в соответствии с законодательством о закупках, и принятие решения о признании заявок на участие в закупке </w:t>
      </w:r>
      <w:proofErr w:type="gramStart"/>
      <w:r>
        <w:rPr>
          <w:rFonts w:hint="eastAsia"/>
        </w:rPr>
        <w:t>соответствующими</w:t>
      </w:r>
      <w:proofErr w:type="gramEnd"/>
      <w:r>
        <w:rPr>
          <w:rFonts w:hint="eastAsia"/>
        </w:rPr>
        <w:t xml:space="preserve"> извещению об осуществлении закупки или об отклонении заявок на участие в закупке по основаниям, предусмотренным законодательством о закупках;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 xml:space="preserve">3.1.10. </w:t>
      </w:r>
      <w:proofErr w:type="gramStart"/>
      <w:r>
        <w:rPr>
          <w:rFonts w:hint="eastAsia"/>
        </w:rPr>
        <w:t>Присвоение каждой заявке на участие в электронном аукционе, признанной соответствующей извещению об осуществлении закупки, порядкового номера в порядке возрастания минимального ценового предложения участника закупки; присвоение первого номера заявке на участие в закупке победителя электронного аукциона;</w:t>
      </w:r>
      <w:proofErr w:type="gramEnd"/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3.1.11. Подписание усиленными электронными подписями протокола подведения итогов электронного аукциона, сформированного заказчиком с использованием электронной площадки;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 xml:space="preserve">3.1.12. Рассмотрение заявок на участие в электронном запросе котировок, информации и документов, направленных оператором электронной площадки в соответствии с законодательством о закупках, и принятие решений о признании заявок на участие в закупке </w:t>
      </w:r>
      <w:proofErr w:type="gramStart"/>
      <w:r>
        <w:rPr>
          <w:rFonts w:hint="eastAsia"/>
        </w:rPr>
        <w:t>соответствующими</w:t>
      </w:r>
      <w:proofErr w:type="gramEnd"/>
      <w:r>
        <w:rPr>
          <w:rFonts w:hint="eastAsia"/>
        </w:rPr>
        <w:t xml:space="preserve"> извещению об осуществлении закупки или об отклонении заявок на участие в закупке по основаниям, предусмотренным законодательством о закупках;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 xml:space="preserve">3.1.13. </w:t>
      </w:r>
      <w:proofErr w:type="gramStart"/>
      <w:r>
        <w:rPr>
          <w:rFonts w:hint="eastAsia"/>
        </w:rPr>
        <w:t>Присвоение каждой заявке на участие в электронном запросе котировок, признанной соответствующей извещению об осуществлении закупки, порядкового номера в порядке возрастания цены контракта, суммы цен единиц товара, работы, услуги (в случае, предусмотренном законодательством о закупках, предложенных участниками закупки, подавшими такие заявки, с учетом положений нормативных правовых актов, принятых в целях применения национального режима в сфере закупок;</w:t>
      </w:r>
      <w:proofErr w:type="gramEnd"/>
      <w:r>
        <w:rPr>
          <w:rFonts w:hint="eastAsia"/>
        </w:rPr>
        <w:t xml:space="preserve"> присвоение первого номера заявке на участие в электронном запросе котировок победителю электронного запроса котировок;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 xml:space="preserve">3.1.14. Подписание сформированного заказчиком с использованием электронной </w:t>
      </w:r>
      <w:proofErr w:type="gramStart"/>
      <w:r>
        <w:rPr>
          <w:rFonts w:hint="eastAsia"/>
        </w:rPr>
        <w:t>площадки протокола подведения итогов электронного запроса котировок</w:t>
      </w:r>
      <w:proofErr w:type="gramEnd"/>
      <w:r>
        <w:rPr>
          <w:rFonts w:hint="eastAsia"/>
        </w:rPr>
        <w:t xml:space="preserve"> усиленными электронными подписями;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3.1.15. Признание определения поставщика (подрядчика, исполнителя) несостоявшимся в случаях, предусмотренных законодательством о закупках;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3.1.16. Другие функции, определенные законодательством РФ.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</w:p>
    <w:p w:rsidR="000A2FFF" w:rsidRPr="00CC58BE" w:rsidRDefault="000A2FFF" w:rsidP="00CC58BE">
      <w:pPr>
        <w:pStyle w:val="ConsPlusCell"/>
        <w:jc w:val="center"/>
        <w:rPr>
          <w:rFonts w:hint="eastAsia"/>
          <w:b/>
        </w:rPr>
      </w:pPr>
      <w:r w:rsidRPr="00CC58BE">
        <w:rPr>
          <w:rFonts w:hint="eastAsia"/>
          <w:b/>
        </w:rPr>
        <w:t>4. Полномочия единой комиссии, ее отдельных членов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4.1. Единая комиссия обязана: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 xml:space="preserve">4.1.1. </w:t>
      </w:r>
      <w:proofErr w:type="gramStart"/>
      <w:r>
        <w:rPr>
          <w:rFonts w:hint="eastAsia"/>
        </w:rPr>
        <w:t>Проверять соответствие участников закупок единым требованиям, установленным законодательством о закупках, требованию об отсутствии в предусмотренном Федеральным законом 44-ФЗ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этого Федерального закона, дополнительным требованиям, предусмотренным законодательством о закупках (при осуществлении закупок, в отношении участников которых установлены</w:t>
      </w:r>
      <w:proofErr w:type="gramEnd"/>
      <w:r>
        <w:rPr>
          <w:rFonts w:hint="eastAsia"/>
        </w:rPr>
        <w:t xml:space="preserve"> дополнительные требования);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4.1.2. Отклонять заявку на участие в определении поставщика (подрядчика, исполнителя) по основаниям, предусмотренным законодательством Российской Федерации в сфере закупок;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 xml:space="preserve">4.1.3. Исполнять предписания уполномоченного на осуществление контроля в сфере закупок </w:t>
      </w:r>
      <w:r>
        <w:rPr>
          <w:rFonts w:hint="eastAsia"/>
        </w:rPr>
        <w:lastRenderedPageBreak/>
        <w:t xml:space="preserve">федерального органа исполнительной </w:t>
      </w:r>
      <w:proofErr w:type="gramStart"/>
      <w:r>
        <w:rPr>
          <w:rFonts w:hint="eastAsia"/>
        </w:rPr>
        <w:t>власти</w:t>
      </w:r>
      <w:proofErr w:type="gramEnd"/>
      <w:r>
        <w:rPr>
          <w:rFonts w:hint="eastAsia"/>
        </w:rPr>
        <w:t xml:space="preserve"> об устранении выявленных им нарушений законодательства Российской Федерации и (или) иных нормативных правовых актов Российской Федерации о контрактной системе в сфере закупок;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4.1.4. Не допускать проведение переговоров членами комиссии с участником закупки в отношении заявок на участие в определении поставщика (подрядчика, исполнителя),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4.1.5. Осуществлять оценку ценовых предложений по критерию, предусмотренному законодательством о закупках, извещению об осуществлении закупки;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4.2. Единая комиссия вправе: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 xml:space="preserve">4.2.1. </w:t>
      </w:r>
      <w:proofErr w:type="gramStart"/>
      <w:r>
        <w:rPr>
          <w:rFonts w:hint="eastAsia"/>
        </w:rPr>
        <w:t>В случаях, предусмотренных законодательством Российской Федерации в сфере закупок, отстранить участника закупки от участия в определении поставщика в любой момент до заключения контракта, если комиссия по осуществлению закупок обнаружит, что участник закупки не соответствует единым требованиям, установленным законодательством о закупках, требованию об отсутствии в предусмотренном Федеральным законом 44-ФЗ реестре недобросовестных поставщиков (подрядчиков, исполнителей) информации об участнике закупки, в том числе</w:t>
      </w:r>
      <w:proofErr w:type="gramEnd"/>
      <w:r>
        <w:rPr>
          <w:rFonts w:hint="eastAsia"/>
        </w:rPr>
        <w:t xml:space="preserve"> информации о лицах, указанных в пунктах 2 и 3 части 3 статьи 104 этого Федерального закона, дополнительным требованиям, предусмотренным законодательством о закупках (при осуществлении закупок, в отношении участников которых установлены дополнительные требования);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4.2.2. Проверять соответствие участников закупок требованиям, указанным в пунктах 3-5, 7, 8, 9, 11 части 1 статьи 31 Федерального закона 44-ФЗ, а также при проведении электронных процедур требованию, указанному в пункте 10 части 1 статьи 31 Федерального закона 44-ФЗ. 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частями 2 и 2.1 статьи 31 Федерального закона 44-ФЗ;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4.2.3. Запрашивать и получать в установленном порядке от структурных подразделений Заказчика информацию, необходимую для работы единой комиссии;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 xml:space="preserve">4.3. Единая комиссия имеет также иные права и </w:t>
      </w:r>
      <w:proofErr w:type="gramStart"/>
      <w:r>
        <w:rPr>
          <w:rFonts w:hint="eastAsia"/>
        </w:rPr>
        <w:t>несет иные обязанности</w:t>
      </w:r>
      <w:proofErr w:type="gramEnd"/>
      <w:r>
        <w:rPr>
          <w:rFonts w:hint="eastAsia"/>
        </w:rPr>
        <w:t>, установленные законодательством Российской Федерации.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4.4. Члены единой комиссии обязаны: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4.4.1. Знать и руководствоваться в своей деятельности требованиями законодательства Российской Федерации в сфере закупок, иными нормативно-правовыми актами Российской Федерации, а также настоящим Положением;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4.4.2. Лично присутствовать на заседаниях единой комиссии;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 xml:space="preserve">4.4.3. </w:t>
      </w:r>
      <w:proofErr w:type="gramStart"/>
      <w:r>
        <w:rPr>
          <w:rFonts w:hint="eastAsia"/>
        </w:rPr>
        <w:t>Рассматривать заявки на участие в электронных конкурсах, электронных аукционах, электронных запросах котировок и принимать решения о соответствии заявок на участие в соответствующем конкурентном способе определения поставщиков (подрядчиков, исполнителей) требованиям, установленным в извещении о проведении закупки, или об отклонении заявок на участие в определении поставщиков (подрядчиков, исполнителей), в соответствии с требованиями Федерального закона 44-ФЗ оценивать ценовые предложения, присваивать первые номера заявкам</w:t>
      </w:r>
      <w:proofErr w:type="gramEnd"/>
      <w:r>
        <w:rPr>
          <w:rFonts w:hint="eastAsia"/>
        </w:rPr>
        <w:t xml:space="preserve">  победителей соответствующего конкурентного способа определения поставщиков (подрядчиков, исполнителей), принимать решение о признании определения поставщика (подрядчика, исполнителя) несостоявшимся в случаях, установленных законодательством о закупках;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4.4.4. Незамедлительно сообщить заказчику, принявшему решение о создании комиссии, о возникновении обстоятельств, предусмотренных п. 2.3.. В случае выявления в составе комиссии физических лиц, указанных в п. 2.3.,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п. 2.3.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4.5. Члены единой комиссии вправе: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4.5.1. Знакомиться со всеми представленными на рассмотрение документами и сведениями, составляющими заявку на участие в электронном конкурсе, электронном аукционе, электронном запросе котировок;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lastRenderedPageBreak/>
        <w:t>4.5.2. Выступать по вопросам повестки дня на заседаниях единой комиссии;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4.5.3. Проверять правильность отражения своего решения в протоколах рассмотрения и оценки первых частей заявок на участие в электронном конкурсе, протоколах рассмотрения и оценки вторых частей заявок на участие в электронном конкурсе, протоколах подведения итогов электронного конкурса, протоколах подведения итогов электронного аукциона, протоколах подведения итогов электронного запроса котировок;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4.6. Председатель единой комиссии (а в его отсутствие - заместитель председателя комиссии):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4.6.1. Осуществляет общее руководство работой единой комиссии и обеспечивает выполнение настоящего Положения;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4.6.2. Открывает и ведет заседания единой комиссии, объявляет перерывы;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4.6.3. Объявляет состав единой комиссии;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4.6.4. Определяет порядок рассмотрения обсуждаемых вопросов;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4.6.5. Подписывает протоколы рассмотрения и оценки первых частей заявок на участие в электронном конкурсе, протоколы рассмотрения и оценки вторых частей заявок на участие в электронном конкурсе, протоколы подведения итогов электронного конкурса, протоколы подведения итогов электронного аукциона, протокол подведения итогов электронного запроса котировок;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4.6.7. Несет персональную ответственность за выполнение задач, возложенных на единую комиссию по размещению заказов и осуществление ее функций;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4.6.8. Осуществляет иные действия в соответствии с законодательством Российской Федерации и настоящим Положением.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4.7. Члены единой комиссии: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4.7.1. Присутствуют на заседаниях единой комиссии и принимают решения по вопросам, отнесенным к компетенции единой комиссии;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 xml:space="preserve">4.7.2. </w:t>
      </w:r>
      <w:proofErr w:type="gramStart"/>
      <w:r>
        <w:rPr>
          <w:rFonts w:hint="eastAsia"/>
        </w:rPr>
        <w:t>Осуществляют рассмотрение заявок на участие в электронных конкурсах, электронных аукционах, электронных запросах котировок и принимают решения о соответствии заявок на участие в соответствующем конкурентном способе определения поставщиков (подрядчиков, исполнителей) требованиям, установленным в извещении о проведении закупки и документации о закупке, или об отклонении заявок на участие в определении поставщиков (подрядчиков, исполнителей), оценивают ценовые предложения, присваивают первые номера заявкам  победителям соответствующего</w:t>
      </w:r>
      <w:proofErr w:type="gramEnd"/>
      <w:r>
        <w:rPr>
          <w:rFonts w:hint="eastAsia"/>
        </w:rPr>
        <w:t xml:space="preserve"> конкурентного способа определения поставщиков (подрядчиков, исполнителей) в соответствии с требованиями Федерального закона 44-ФЗ;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 xml:space="preserve"> 4.7.3. Подписывают усиленными электронными подписями протоколы рассмотрения и оценки первых частей заявок на участие в электронном конкурсе, протоколы рассмотрения и оценки вторых частей заявок на участие в электронном конкурсе, протоколы подведения итогов электронного конкурса, протоколы подведения итогов электронного аукциона, протоколы подведения итогов электронного запроса котировок;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4.7.4. Выполняют в установленные сроки поручения председателя единой комиссии;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4.7.5. По поручению председателя (заместителя председателя) единой комиссии осуществляют юридическое сопровождение процедур размещения заказа, в том числе экспертный анализ проектов государственных контрактов;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4.7.6. По поручению председателя (заместителя председателя) единой комиссии осуществляют экономическое сопровождение процедур размещения заказа, в том числе экспертный анализ заявок на участие в электронном конкурсе, электронном аукционе, в проведении электронного запроса котировок; передают информацию о закупке в контрактную службу для включения в Реестр заключенных государственных контрактов;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4.7.7. Осуществляют иные действия в соответствии с законодательством Российской Федерации и настоящим Положением.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4.8. Секретарь единой комиссии: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 xml:space="preserve">4.8.1.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в том числе по поручению председателя извещает </w:t>
      </w:r>
      <w:r>
        <w:rPr>
          <w:rFonts w:hint="eastAsia"/>
        </w:rPr>
        <w:lastRenderedPageBreak/>
        <w:t>лиц, принимающих участие в работе единой комиссии, о времени и месте проведения заседаний единой комиссии;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4.8.2. По поручению председателя (заместителя председателя) единой комиссии осуществляет документальное оформление осуществления закупки, в том числе  размещение  установленных материалов в единой информационной системе.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4.8.3. Осуществляет иные действия организационно-технического характера в соответствии с законодательством Российской Федерации, а также настоящим Положением.</w:t>
      </w:r>
    </w:p>
    <w:p w:rsidR="000A2FFF" w:rsidRPr="00CC58BE" w:rsidRDefault="000A2FFF" w:rsidP="00CC58BE">
      <w:pPr>
        <w:pStyle w:val="ConsPlusCell"/>
        <w:jc w:val="center"/>
        <w:rPr>
          <w:rFonts w:hint="eastAsia"/>
          <w:b/>
        </w:rPr>
      </w:pPr>
    </w:p>
    <w:p w:rsidR="000A2FFF" w:rsidRPr="00CC58BE" w:rsidRDefault="000A2FFF" w:rsidP="00CC58BE">
      <w:pPr>
        <w:pStyle w:val="ConsPlusCell"/>
        <w:jc w:val="center"/>
        <w:rPr>
          <w:rFonts w:hint="eastAsia"/>
          <w:b/>
        </w:rPr>
      </w:pPr>
      <w:r w:rsidRPr="00CC58BE">
        <w:rPr>
          <w:rFonts w:hint="eastAsia"/>
          <w:b/>
        </w:rPr>
        <w:t>5. Порядок работы единой комиссии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5.1. Работа единой комиссии осуществляется на ее заседаниях.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5.2. Материалы к заседанию единой комиссии готовит секретарь комиссии.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5.3. Единая комиссия правомочна осуществлять свои функции, если на ее заседании присутствует не менее чем пятьдесят процентов от общего числа ее членов. Члены единой комиссии принимают участие в заседаниях комиссии лично, без права замены.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5.4. Заседания единой комиссии открываются и закрываются Председателем единой комиссии (заместителем председателя), в случае их отсутствия – секретарем комиссии.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5.5. Решения единой комиссии принимаются простым большинством голосов от числа присутствующих на заседании членов. При равенстве голосов голос Председательствующего является решающим. Голосование осуществляется открыто. Заочн</w:t>
      </w:r>
      <w:r w:rsidR="00CC58BE">
        <w:rPr>
          <w:rFonts w:hint="eastAsia"/>
        </w:rPr>
        <w:t>ое голосование не допускается.</w:t>
      </w:r>
      <w:r w:rsidR="00CC58BE">
        <w:rPr>
          <w:rFonts w:hint="eastAsia"/>
        </w:rPr>
        <w:cr/>
      </w:r>
      <w:r>
        <w:rPr>
          <w:rFonts w:hint="eastAsia"/>
        </w:rPr>
        <w:t>5.6. Решения единой комиссии по осуществлению закупок при проведении электронного конкурса оформляются в виде: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5.6.1. Протокола рассмотрения и оценки первых частей заявок на участие в электронном конкурсе;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5.6.2. Протокола рассмотрения и оценки вторых частей заявок на участие в электронном конкурсе;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5.6.3. Протокола подведения итогов электронного конкурса.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5.7. Решения единой комиссии при проведении электронного аукциона оформляются в виде: протокола подведения итогов электронного аукциона.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 xml:space="preserve">5.8. Решения единой комиссии при проведении запроса котировок оформляются в виде </w:t>
      </w:r>
      <w:proofErr w:type="gramStart"/>
      <w:r>
        <w:rPr>
          <w:rFonts w:hint="eastAsia"/>
        </w:rPr>
        <w:t>протокола подведения итогов электронного запроса котировок</w:t>
      </w:r>
      <w:proofErr w:type="gramEnd"/>
      <w:r>
        <w:rPr>
          <w:rFonts w:hint="eastAsia"/>
        </w:rPr>
        <w:t>.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5.9. Формирование протоколов осуществляет контрактный управляющий. Протоколы подписываются усиленными электронными подписями всеми присутствовавшими на заседании членами единой комиссии.</w:t>
      </w:r>
    </w:p>
    <w:p w:rsidR="000A2FFF" w:rsidRPr="00CC58BE" w:rsidRDefault="000A2FFF" w:rsidP="00CC58BE">
      <w:pPr>
        <w:pStyle w:val="ConsPlusCell"/>
        <w:jc w:val="center"/>
        <w:rPr>
          <w:rFonts w:hint="eastAsia"/>
          <w:b/>
        </w:rPr>
      </w:pPr>
    </w:p>
    <w:p w:rsidR="000A2FFF" w:rsidRPr="00CC58BE" w:rsidRDefault="000A2FFF" w:rsidP="00CC58BE">
      <w:pPr>
        <w:pStyle w:val="ConsPlusCell"/>
        <w:jc w:val="center"/>
        <w:rPr>
          <w:rFonts w:hint="eastAsia"/>
          <w:b/>
        </w:rPr>
      </w:pPr>
      <w:r w:rsidRPr="00CC58BE">
        <w:rPr>
          <w:rFonts w:hint="eastAsia"/>
          <w:b/>
        </w:rPr>
        <w:t>6. Ответственность членов единой комиссии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6.1. Любые действия (бездействия) единой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участника закупки. В случае такого обжалования единая комиссия обязана: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6.1.1. Предоставить по запросу контрольного органа в сфере закупок документацию о закупке, заявки на участие в определении поставщика, протоколы, и иную информацию и документы, составленные в ходе определения поставщика;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6.1.2. Приостановить определение поставщика и заключение контракта до рассмотрения жалобы по существу, в случае получения соответствующего требования о приостановлении процедуры определения поставщика и заключения контракта от уполномоченного органа;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6.1.3. Выполнить решение, принятое федеральным органом исполнительной власти, уполномоченным на осуществление контроля в сфере закупок.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 xml:space="preserve">6.2. </w:t>
      </w:r>
      <w:proofErr w:type="gramStart"/>
      <w:r>
        <w:rPr>
          <w:rFonts w:hint="eastAsia"/>
        </w:rPr>
        <w:t>Руководитель заказчика, руководитель контрактной службы, работники контрактной службы,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законом от 5 декабря 2008 года № 273-ФЗ «О противодействии коррупции», в том числе с учетом информации, предоставленной заказчику в соответствии с частью 23 статьи 34 273-</w:t>
      </w:r>
      <w:r>
        <w:rPr>
          <w:rFonts w:hint="eastAsia"/>
        </w:rPr>
        <w:lastRenderedPageBreak/>
        <w:t>ФЗ.</w:t>
      </w:r>
      <w:proofErr w:type="gramEnd"/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6.3. Члены единой комиссии, виновные в нарушении законодательства Российской Федерации и иных нормативных правовых актов о контрактной системе в сфере закупок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6.4. Член единой комиссии, допустивший нарушение законодательства Российской Федерации и иных нормативных правовых актов о контрактной системе в сфере закупок, может быть заменен распор</w:t>
      </w:r>
      <w:r w:rsidR="00CC58BE">
        <w:rPr>
          <w:rFonts w:hint="eastAsia"/>
        </w:rPr>
        <w:t xml:space="preserve">яжением Администрации </w:t>
      </w:r>
      <w:r w:rsidR="00CC58BE">
        <w:t>Васильево-Ханжоновского</w:t>
      </w:r>
      <w:r>
        <w:rPr>
          <w:rFonts w:hint="eastAsia"/>
        </w:rPr>
        <w:t xml:space="preserve"> сельского поселения.</w:t>
      </w:r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 xml:space="preserve">6.5. </w:t>
      </w:r>
      <w:proofErr w:type="gramStart"/>
      <w:r>
        <w:rPr>
          <w:rFonts w:hint="eastAsia"/>
        </w:rPr>
        <w:t>В случае если члену единой комиссии станет известно о нарушении другим членом единой комиссии законодательства Российской Федерации и иных нормативных правовых актов о контрактной системе в сфере закупок и настоящего Положения, он должен письменно сообщить об этом председателю единой комиссии и (или) Заказчику в течение одного рабочего дня со дня, когда он узнал о таком нарушении.</w:t>
      </w:r>
      <w:proofErr w:type="gramEnd"/>
    </w:p>
    <w:p w:rsidR="000A2FFF" w:rsidRDefault="000A2FFF" w:rsidP="000A2FFF">
      <w:pPr>
        <w:pStyle w:val="ConsPlusCell"/>
        <w:jc w:val="both"/>
        <w:rPr>
          <w:rFonts w:hint="eastAsia"/>
        </w:rPr>
      </w:pPr>
      <w:r>
        <w:rPr>
          <w:rFonts w:hint="eastAsia"/>
        </w:rPr>
        <w:t>6.6. Члены единой комиссии и приглашенные на заседания единой комиссии в качестве специалистов (консультантов) сотрудники Заказчика, не являющиеся членами единой комиссии, а также иные эксперты не вправе разглашать сведения, составляющие государственную, служебную или коммерческую тайну, ставшие известными им в ходе размещения заказа.</w:t>
      </w:r>
    </w:p>
    <w:p w:rsidR="00AA4595" w:rsidRPr="00094354" w:rsidRDefault="00AA4595" w:rsidP="000A2FFF">
      <w:pPr>
        <w:pStyle w:val="ConsPlusCell"/>
        <w:jc w:val="right"/>
        <w:rPr>
          <w:sz w:val="28"/>
          <w:szCs w:val="28"/>
        </w:rPr>
      </w:pPr>
    </w:p>
    <w:sectPr w:rsidR="00AA4595" w:rsidRPr="00094354" w:rsidSect="00621CA9">
      <w:pgSz w:w="11906" w:h="16838"/>
      <w:pgMar w:top="1134" w:right="1134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2"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225F"/>
    <w:multiLevelType w:val="hybridMultilevel"/>
    <w:tmpl w:val="7F5A0B16"/>
    <w:lvl w:ilvl="0" w:tplc="A790CEC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235E8"/>
    <w:rsid w:val="00094354"/>
    <w:rsid w:val="000A2FFF"/>
    <w:rsid w:val="000C4567"/>
    <w:rsid w:val="000E0166"/>
    <w:rsid w:val="000E6376"/>
    <w:rsid w:val="00124C1B"/>
    <w:rsid w:val="001547A8"/>
    <w:rsid w:val="00166CF9"/>
    <w:rsid w:val="00260F30"/>
    <w:rsid w:val="002772EC"/>
    <w:rsid w:val="002B7B35"/>
    <w:rsid w:val="002D715A"/>
    <w:rsid w:val="002F4EFD"/>
    <w:rsid w:val="00406702"/>
    <w:rsid w:val="004202AB"/>
    <w:rsid w:val="00441260"/>
    <w:rsid w:val="00442DA9"/>
    <w:rsid w:val="004A4A13"/>
    <w:rsid w:val="004E2ACA"/>
    <w:rsid w:val="005414C9"/>
    <w:rsid w:val="00557560"/>
    <w:rsid w:val="0056339F"/>
    <w:rsid w:val="00620D96"/>
    <w:rsid w:val="00621CA9"/>
    <w:rsid w:val="00632375"/>
    <w:rsid w:val="006A6F49"/>
    <w:rsid w:val="006D5645"/>
    <w:rsid w:val="007239BD"/>
    <w:rsid w:val="007B1BE4"/>
    <w:rsid w:val="008223C8"/>
    <w:rsid w:val="00946499"/>
    <w:rsid w:val="009642AC"/>
    <w:rsid w:val="009B2E02"/>
    <w:rsid w:val="00A75AA7"/>
    <w:rsid w:val="00A81428"/>
    <w:rsid w:val="00A91B19"/>
    <w:rsid w:val="00AA4595"/>
    <w:rsid w:val="00AE3A2D"/>
    <w:rsid w:val="00AF535C"/>
    <w:rsid w:val="00B974B1"/>
    <w:rsid w:val="00BF1459"/>
    <w:rsid w:val="00BF79FF"/>
    <w:rsid w:val="00C31D55"/>
    <w:rsid w:val="00CB7B6A"/>
    <w:rsid w:val="00CC58BE"/>
    <w:rsid w:val="00D1619E"/>
    <w:rsid w:val="00E13EEC"/>
    <w:rsid w:val="00E17D31"/>
    <w:rsid w:val="00E45138"/>
    <w:rsid w:val="00E52B57"/>
    <w:rsid w:val="00F2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NoSpacing">
    <w:name w:val="No Spacing"/>
    <w:rsid w:val="000A2FFF"/>
    <w:pPr>
      <w:suppressAutoHyphens/>
      <w:spacing w:after="0" w:line="240" w:lineRule="auto"/>
    </w:pPr>
    <w:rPr>
      <w:rFonts w:ascii="Calibri" w:eastAsia="Calibri" w:hAnsi="Calibri" w:cs="font292"/>
      <w:color w:val="00000A"/>
      <w:kern w:val="1"/>
    </w:rPr>
  </w:style>
  <w:style w:type="character" w:customStyle="1" w:styleId="fill">
    <w:name w:val="fill"/>
    <w:rsid w:val="000A2FFF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EF3A-D14B-4097-A31B-E12632F0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3773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Карпенко</cp:lastModifiedBy>
  <cp:revision>29</cp:revision>
  <cp:lastPrinted>2018-11-07T11:23:00Z</cp:lastPrinted>
  <dcterms:created xsi:type="dcterms:W3CDTF">2018-10-11T10:51:00Z</dcterms:created>
  <dcterms:modified xsi:type="dcterms:W3CDTF">2022-08-26T08:57:00Z</dcterms:modified>
</cp:coreProperties>
</file>