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/>
    <w:p w14:paraId="09000000"/>
    <w:p w14:paraId="0A000000"/>
    <w:p w14:paraId="0B000000"/>
    <w:p w14:paraId="0C000000">
      <w:pPr>
        <w:pStyle w:val="Style_3"/>
        <w:ind w:right="-1"/>
        <w:jc w:val="left"/>
        <w:rPr>
          <w:sz w:val="26"/>
        </w:rPr>
      </w:pPr>
    </w:p>
    <w:p w14:paraId="0D000000">
      <w:pPr>
        <w:pStyle w:val="Style_3"/>
        <w:ind w:right="-1"/>
        <w:rPr>
          <w:sz w:val="26"/>
        </w:rPr>
      </w:pPr>
      <w:r>
        <w:rPr>
          <w:sz w:val="26"/>
        </w:rPr>
        <w:t>АДМИНИСТРАЦИЯ</w:t>
      </w:r>
    </w:p>
    <w:p w14:paraId="0E000000">
      <w:pPr>
        <w:pStyle w:val="Style_3"/>
        <w:ind w:right="-1"/>
        <w:rPr>
          <w:sz w:val="26"/>
        </w:rPr>
      </w:pPr>
      <w:r>
        <w:rPr>
          <w:sz w:val="26"/>
        </w:rPr>
        <w:t>Васильево-Ханжоновского сельского поселения</w:t>
      </w:r>
    </w:p>
    <w:p w14:paraId="0F000000">
      <w:pPr>
        <w:pStyle w:val="Style_3"/>
        <w:ind w:right="-1"/>
        <w:rPr>
          <w:sz w:val="26"/>
        </w:rPr>
      </w:pPr>
      <w:r>
        <w:rPr>
          <w:sz w:val="26"/>
        </w:rPr>
        <w:t xml:space="preserve">Неклиновского района </w:t>
      </w:r>
      <w:r>
        <w:rPr>
          <w:sz w:val="26"/>
        </w:rPr>
        <w:t>Васильево-Ханжоновского сельского поселения</w:t>
      </w:r>
    </w:p>
    <w:p w14:paraId="10000000">
      <w:pPr>
        <w:pStyle w:val="Style_3"/>
        <w:ind w:right="-1"/>
        <w:rPr>
          <w:i w:val="1"/>
          <w:sz w:val="26"/>
        </w:rPr>
      </w:pPr>
      <w:r>
        <w:rPr>
          <w:i w:val="1"/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1000000">
      <w:pPr>
        <w:pStyle w:val="Style_3"/>
        <w:ind w:right="-1"/>
        <w:rPr>
          <w:sz w:val="26"/>
        </w:rPr>
      </w:pPr>
      <w:r>
        <w:rPr>
          <w:sz w:val="26"/>
        </w:rPr>
        <w:t>ПОСТАНОВЛЕНИЕ</w:t>
      </w:r>
    </w:p>
    <w:p w14:paraId="12000000">
      <w:pPr>
        <w:pStyle w:val="Style_3"/>
        <w:ind w:right="-1"/>
        <w:rPr>
          <w:sz w:val="26"/>
        </w:rPr>
      </w:pPr>
      <w:r>
        <w:rPr>
          <w:sz w:val="26"/>
        </w:rPr>
        <w:t xml:space="preserve">   </w:t>
      </w:r>
    </w:p>
    <w:p w14:paraId="13000000">
      <w:pPr>
        <w:pStyle w:val="Style_3"/>
        <w:ind w:right="-1"/>
        <w:rPr>
          <w:sz w:val="26"/>
        </w:rPr>
      </w:pPr>
      <w:r>
        <w:rPr>
          <w:sz w:val="26"/>
        </w:rPr>
        <w:t>«___</w:t>
      </w:r>
      <w:r>
        <w:rPr>
          <w:sz w:val="26"/>
        </w:rPr>
        <w:t xml:space="preserve">» </w:t>
      </w:r>
      <w:r>
        <w:rPr>
          <w:sz w:val="26"/>
        </w:rPr>
        <w:t>января</w:t>
      </w:r>
      <w:r>
        <w:rPr>
          <w:sz w:val="26"/>
        </w:rPr>
        <w:t xml:space="preserve"> </w:t>
      </w:r>
      <w:r>
        <w:rPr>
          <w:sz w:val="26"/>
        </w:rPr>
        <w:t>20</w:t>
      </w:r>
      <w:r>
        <w:rPr>
          <w:sz w:val="26"/>
        </w:rPr>
        <w:t>24</w:t>
      </w:r>
      <w:r>
        <w:rPr>
          <w:sz w:val="26"/>
        </w:rPr>
        <w:t xml:space="preserve">г.   </w:t>
      </w:r>
      <w:r>
        <w:rPr>
          <w:sz w:val="26"/>
        </w:rPr>
        <w:tab/>
      </w:r>
      <w:r>
        <w:rPr>
          <w:sz w:val="26"/>
        </w:rPr>
        <w:t xml:space="preserve">           </w:t>
      </w:r>
      <w:r>
        <w:rPr>
          <w:sz w:val="26"/>
        </w:rPr>
        <w:t xml:space="preserve">        № ___</w:t>
      </w:r>
      <w:r>
        <w:rPr>
          <w:sz w:val="26"/>
        </w:rPr>
        <w:t xml:space="preserve">                   с. Васильево-Ханжоновка</w:t>
      </w:r>
    </w:p>
    <w:p w14:paraId="14000000">
      <w:pPr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4680"/>
      </w:tblGrid>
      <w:tr>
        <w:tc>
          <w:tcPr>
            <w:tcW w:type="dxa" w:w="4680"/>
          </w:tcPr>
          <w:p w14:paraId="15000000">
            <w:r>
              <w:t>«</w:t>
            </w:r>
            <w:r>
              <w:rPr>
                <w:b w:val="1"/>
                <w:sz w:val="24"/>
              </w:rPr>
              <w:t>О вне</w:t>
            </w:r>
            <w:r>
              <w:rPr>
                <w:b w:val="1"/>
                <w:sz w:val="24"/>
              </w:rPr>
              <w:t xml:space="preserve">сении изменений в постановление Администрации Васильево-Ханжоновского сельского поселения Неклиновского района </w:t>
            </w:r>
            <w:r>
              <w:rPr>
                <w:b w:val="1"/>
                <w:sz w:val="24"/>
              </w:rPr>
              <w:t>от 09.01.2019г № 3</w:t>
            </w:r>
            <w:r>
              <w:rPr>
                <w:b w:val="1"/>
                <w:sz w:val="24"/>
              </w:rPr>
              <w:t xml:space="preserve"> «</w:t>
            </w:r>
            <w:r>
              <w:rPr>
                <w:b w:val="1"/>
                <w:sz w:val="24"/>
              </w:rPr>
              <w:t>Об  утверждении  муниципальной  программы  Васильево-Ханжоновского   сельского   поселения   «Формирование городской среды на территории Васильево-Ханжоновского сельского поселения»</w:t>
            </w:r>
          </w:p>
        </w:tc>
      </w:tr>
    </w:tbl>
    <w:p w14:paraId="16000000">
      <w:pPr>
        <w:ind/>
        <w:jc w:val="both"/>
      </w:pPr>
    </w:p>
    <w:p w14:paraId="17000000">
      <w:pPr>
        <w:pStyle w:val="Style_5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>В соответствии с решением Собрания депутатов Васильево-Ханжоно</w:t>
      </w:r>
      <w:r>
        <w:rPr>
          <w:rFonts w:ascii="Times New Roman" w:hAnsi="Times New Roman"/>
          <w:b w:val="0"/>
          <w:sz w:val="28"/>
        </w:rPr>
        <w:t>вск</w:t>
      </w:r>
      <w:r>
        <w:rPr>
          <w:rFonts w:ascii="Times New Roman" w:hAnsi="Times New Roman"/>
          <w:b w:val="0"/>
          <w:sz w:val="28"/>
        </w:rPr>
        <w:t>ого сельского поселения от 26.12.2023</w:t>
      </w:r>
      <w:r>
        <w:rPr>
          <w:rFonts w:ascii="Times New Roman" w:hAnsi="Times New Roman"/>
          <w:b w:val="0"/>
          <w:sz w:val="28"/>
        </w:rPr>
        <w:t xml:space="preserve"> г. № 79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«О бюджете Васильево-Ханжоновского сельского поселе</w:t>
      </w:r>
      <w:r>
        <w:rPr>
          <w:rFonts w:ascii="Times New Roman" w:hAnsi="Times New Roman"/>
          <w:b w:val="0"/>
          <w:sz w:val="28"/>
        </w:rPr>
        <w:t>ния Неклиновско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о района на 2</w:t>
      </w:r>
      <w:r>
        <w:rPr>
          <w:rFonts w:ascii="Times New Roman" w:hAnsi="Times New Roman"/>
          <w:b w:val="0"/>
          <w:sz w:val="28"/>
        </w:rPr>
        <w:t>024 год и на плановый период  2025 и 2026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годов»</w:t>
      </w:r>
    </w:p>
    <w:p w14:paraId="18000000">
      <w:pPr>
        <w:rPr>
          <w:sz w:val="20"/>
        </w:rPr>
      </w:pPr>
    </w:p>
    <w:p w14:paraId="19000000">
      <w:pPr>
        <w:ind/>
        <w:jc w:val="center"/>
        <w:rPr>
          <w:b w:val="1"/>
        </w:rPr>
      </w:pPr>
      <w:r>
        <w:rPr>
          <w:b w:val="1"/>
        </w:rPr>
        <w:t>ПОСТАНОВЛЯЮ</w:t>
      </w:r>
      <w:r>
        <w:rPr>
          <w:b w:val="1"/>
        </w:rPr>
        <w:t>:</w:t>
      </w:r>
    </w:p>
    <w:p w14:paraId="1A000000">
      <w:pPr>
        <w:ind/>
        <w:jc w:val="center"/>
        <w:rPr>
          <w:b w:val="1"/>
          <w:sz w:val="20"/>
        </w:rPr>
      </w:pPr>
    </w:p>
    <w:p w14:paraId="1B000000">
      <w:pPr>
        <w:ind w:firstLine="900" w:left="0"/>
        <w:jc w:val="both"/>
        <w:rPr>
          <w:sz w:val="26"/>
        </w:rPr>
      </w:pPr>
      <w:r>
        <w:t xml:space="preserve">1. </w:t>
      </w:r>
      <w:r>
        <w:t xml:space="preserve">Внести в постановление администрации </w:t>
      </w:r>
      <w:r>
        <w:t>Васильево-Ханжоновского</w:t>
      </w:r>
      <w:r>
        <w:t xml:space="preserve"> сельского поселения</w:t>
      </w:r>
      <w:r>
        <w:t xml:space="preserve"> № 3</w:t>
      </w:r>
      <w:r>
        <w:t xml:space="preserve"> от 09</w:t>
      </w:r>
      <w:r>
        <w:t>.</w:t>
      </w:r>
      <w:r>
        <w:t>01.2019</w:t>
      </w:r>
      <w:r>
        <w:t xml:space="preserve"> г «</w:t>
      </w:r>
      <w:r>
        <w:t>Об  утверждении  муниципальной  программы  Васильево-Ханжоновского   сельского   поселения   «Формирование городской среды на территории Васильево-Ханжоновского сельского поселения»</w:t>
      </w:r>
      <w:r>
        <w:t xml:space="preserve"> </w:t>
      </w:r>
      <w:r>
        <w:t>изменения согласно приложению к настоящему постановлению.</w:t>
      </w:r>
    </w:p>
    <w:p w14:paraId="1C000000">
      <w:pPr>
        <w:ind w:firstLine="880" w:left="0"/>
        <w:jc w:val="both"/>
        <w:outlineLvl w:val="0"/>
      </w:pPr>
      <w:r>
        <w:t xml:space="preserve">2. Настоящее постановление вступает в силу со дня опубликования. </w:t>
      </w:r>
    </w:p>
    <w:p w14:paraId="1D000000">
      <w:pPr>
        <w:ind w:firstLine="851" w:left="0"/>
        <w:jc w:val="both"/>
        <w:outlineLvl w:val="0"/>
      </w:pPr>
      <w:r>
        <w:t>3. Контроль за исполнением настоящего постановления оставляю за собой.</w:t>
      </w:r>
    </w:p>
    <w:p w14:paraId="1E000000">
      <w:pPr>
        <w:ind/>
        <w:jc w:val="both"/>
        <w:rPr>
          <w:b w:val="1"/>
          <w:sz w:val="20"/>
        </w:rPr>
      </w:pPr>
      <w:r>
        <w:rPr>
          <w:b w:val="1"/>
        </w:rPr>
        <w:t xml:space="preserve">            </w:t>
      </w:r>
    </w:p>
    <w:p w14:paraId="1F000000">
      <w:pPr>
        <w:pStyle w:val="Style_3"/>
        <w:ind w:right="-1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 xml:space="preserve">Администрации </w:t>
      </w:r>
    </w:p>
    <w:p w14:paraId="20000000">
      <w:pPr>
        <w:pStyle w:val="Style_3"/>
        <w:ind w:right="-1"/>
        <w:jc w:val="left"/>
        <w:rPr>
          <w:color w:val="000000"/>
          <w:sz w:val="28"/>
        </w:rPr>
      </w:pPr>
      <w:r>
        <w:rPr>
          <w:color w:val="000000"/>
          <w:sz w:val="28"/>
        </w:rPr>
        <w:t>Васильево</w:t>
      </w:r>
      <w:r>
        <w:rPr>
          <w:color w:val="000000"/>
          <w:sz w:val="28"/>
        </w:rPr>
        <w:t xml:space="preserve">-Ханжоновского </w:t>
      </w:r>
    </w:p>
    <w:p w14:paraId="21000000">
      <w:pPr>
        <w:pStyle w:val="Style_3"/>
        <w:ind w:right="-1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С.Н. Зацарная</w:t>
      </w:r>
    </w:p>
    <w:p w14:paraId="22000000">
      <w:pPr>
        <w:pStyle w:val="Style_3"/>
        <w:ind w:right="-1"/>
        <w:jc w:val="left"/>
        <w:rPr>
          <w:color w:val="000000"/>
          <w:sz w:val="20"/>
        </w:rPr>
      </w:pPr>
    </w:p>
    <w:p w14:paraId="23000000">
      <w:pPr>
        <w:pStyle w:val="Style_3"/>
        <w:ind w:right="-1"/>
        <w:jc w:val="left"/>
        <w:rPr>
          <w:color w:val="000000"/>
          <w:sz w:val="20"/>
        </w:rPr>
      </w:pPr>
    </w:p>
    <w:p w14:paraId="24000000">
      <w:pPr>
        <w:pStyle w:val="Style_3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14:paraId="25000000">
      <w:pPr>
        <w:pStyle w:val="Style_3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Администрации Васильево-Ханжоновского сельского поселения</w:t>
      </w:r>
    </w:p>
    <w:p w14:paraId="26000000">
      <w:pPr>
        <w:sectPr>
          <w:headerReference r:id="rId1" w:type="default"/>
          <w:footerReference r:id="rId2" w:type="default"/>
          <w:pgSz w:h="16834" w:orient="portrait" w:w="11909"/>
          <w:pgMar w:bottom="719" w:footer="720" w:gutter="0" w:header="720" w:left="1134" w:right="567" w:top="899"/>
        </w:sectPr>
      </w:pPr>
    </w:p>
    <w:p w14:paraId="27000000">
      <w:pPr>
        <w:pStyle w:val="Style_6"/>
        <w:ind/>
        <w:jc w:val="right"/>
        <w:outlineLvl w:val="0"/>
      </w:pPr>
      <w:r>
        <w:t xml:space="preserve">  Приложение</w:t>
      </w:r>
    </w:p>
    <w:p w14:paraId="28000000">
      <w:pPr>
        <w:pStyle w:val="Style_6"/>
        <w:ind/>
        <w:jc w:val="right"/>
      </w:pPr>
      <w:r>
        <w:t>к постановлению</w:t>
      </w:r>
    </w:p>
    <w:p w14:paraId="29000000">
      <w:pPr>
        <w:pStyle w:val="Style_6"/>
        <w:ind/>
        <w:jc w:val="right"/>
      </w:pPr>
      <w:r>
        <w:t>Администрации Васильево-Ханжоновского</w:t>
      </w:r>
    </w:p>
    <w:p w14:paraId="2A000000">
      <w:pPr>
        <w:pStyle w:val="Style_6"/>
        <w:ind/>
        <w:jc w:val="right"/>
      </w:pPr>
      <w:r>
        <w:t>сельского поселения</w:t>
      </w:r>
    </w:p>
    <w:p w14:paraId="2B000000">
      <w:pPr>
        <w:tabs>
          <w:tab w:leader="none" w:pos="6960" w:val="left"/>
        </w:tabs>
        <w:ind/>
        <w:jc w:val="right"/>
        <w:rPr>
          <w:sz w:val="20"/>
        </w:rPr>
      </w:pPr>
      <w:r>
        <w:rPr>
          <w:sz w:val="20"/>
        </w:rPr>
        <w:t xml:space="preserve">от </w:t>
      </w:r>
      <w:r>
        <w:rPr>
          <w:sz w:val="20"/>
        </w:rPr>
        <w:t>«__</w:t>
      </w:r>
      <w:r>
        <w:rPr>
          <w:sz w:val="20"/>
        </w:rPr>
        <w:t xml:space="preserve">» </w:t>
      </w:r>
      <w:r>
        <w:rPr>
          <w:sz w:val="20"/>
        </w:rPr>
        <w:t xml:space="preserve">января </w:t>
      </w:r>
      <w:r>
        <w:rPr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24</w:t>
      </w:r>
      <w:r>
        <w:rPr>
          <w:sz w:val="20"/>
        </w:rPr>
        <w:t>г.</w:t>
      </w:r>
      <w:r>
        <w:rPr>
          <w:sz w:val="20"/>
        </w:rPr>
        <w:t xml:space="preserve">  №</w:t>
      </w:r>
      <w:r>
        <w:rPr>
          <w:sz w:val="20"/>
        </w:rPr>
        <w:t xml:space="preserve"> __</w:t>
      </w:r>
    </w:p>
    <w:p w14:paraId="2C000000">
      <w:pPr>
        <w:ind/>
        <w:jc w:val="both"/>
      </w:pPr>
    </w:p>
    <w:p w14:paraId="2D000000">
      <w:pPr>
        <w:pStyle w:val="Style_7"/>
        <w:ind/>
        <w:jc w:val="center"/>
      </w:pPr>
      <w:r>
        <w:t>ИЗМЕНЕНИЯ,</w:t>
      </w:r>
    </w:p>
    <w:p w14:paraId="2E000000">
      <w:pPr>
        <w:pStyle w:val="Style_7"/>
        <w:ind/>
        <w:jc w:val="center"/>
      </w:pPr>
      <w:r>
        <w:t>вносимые в</w:t>
      </w:r>
      <w:r>
        <w:t xml:space="preserve"> приложение к </w:t>
      </w:r>
      <w:r>
        <w:t xml:space="preserve"> постановлени</w:t>
      </w:r>
      <w:r>
        <w:t>ю</w:t>
      </w:r>
      <w:r>
        <w:t xml:space="preserve"> администрации</w:t>
      </w:r>
      <w:r>
        <w:t xml:space="preserve"> Васильево-Ханжоновского</w:t>
      </w:r>
      <w:r>
        <w:t xml:space="preserve"> сельского поселения</w:t>
      </w:r>
      <w:r>
        <w:t xml:space="preserve"> № 3</w:t>
      </w:r>
      <w:r>
        <w:t xml:space="preserve"> от </w:t>
      </w:r>
      <w:r>
        <w:t>09</w:t>
      </w:r>
      <w:r>
        <w:t>.01.2019</w:t>
      </w:r>
      <w:r>
        <w:t>г. «Об утверждении муни</w:t>
      </w:r>
      <w:r>
        <w:t xml:space="preserve">ципальной программы </w:t>
      </w:r>
      <w:r>
        <w:t>«</w:t>
      </w:r>
      <w:r>
        <w:t>Об  утверждении  муниципальной  программы  Васильево-Ханжоновского   сельского   поселения   «Формирование городской среды на территории Васильево-Ханжоновского сельского поселения»</w:t>
      </w:r>
    </w:p>
    <w:p w14:paraId="2F000000">
      <w:pPr>
        <w:ind/>
        <w:jc w:val="both"/>
      </w:pPr>
    </w:p>
    <w:p w14:paraId="30000000">
      <w:pPr>
        <w:tabs>
          <w:tab w:leader="none" w:pos="251" w:val="left"/>
        </w:tabs>
        <w:ind w:firstLine="720" w:left="0"/>
        <w:jc w:val="both"/>
      </w:pPr>
      <w:r>
        <w:t>1</w:t>
      </w:r>
      <w:r>
        <w:t xml:space="preserve">. В муниципальной программе Васильево-Ханжоновского сельского поселения </w:t>
      </w:r>
      <w:r>
        <w:t>«</w:t>
      </w:r>
      <w:r>
        <w:t>Об  утверждении  муниципальной  программы  Васильево-Ханжоновского   сельского   поселения   «Формирование городской среды на территории Васильево-Ханжоновского сельского поселения»</w:t>
      </w:r>
      <w:r>
        <w:t>:</w:t>
      </w:r>
    </w:p>
    <w:p w14:paraId="31000000">
      <w:pPr>
        <w:ind w:firstLine="708" w:left="0"/>
      </w:pPr>
      <w:r>
        <w:t>1</w:t>
      </w:r>
      <w:r>
        <w:t>.1</w:t>
      </w:r>
      <w:r>
        <w:t>. В разде</w:t>
      </w:r>
      <w:r>
        <w:t>ле «Паспорт муниципальной</w:t>
      </w:r>
      <w:r>
        <w:t xml:space="preserve"> программы</w:t>
      </w:r>
      <w:r>
        <w:t xml:space="preserve">  </w:t>
      </w:r>
      <w:r>
        <w:t xml:space="preserve">Васильево-Ханжоновского сельского поселения </w:t>
      </w:r>
      <w:r>
        <w:t>«</w:t>
      </w:r>
      <w:r>
        <w:t>Формирование городской среды на территории Васильево-Ханжоновского сельского поселения</w:t>
      </w:r>
      <w:r>
        <w:t>»</w:t>
      </w:r>
      <w:r>
        <w:t>:</w:t>
      </w:r>
    </w:p>
    <w:p w14:paraId="32000000">
      <w:pPr>
        <w:spacing w:line="228" w:lineRule="auto"/>
        <w:ind w:firstLine="720" w:left="0"/>
        <w:jc w:val="both"/>
      </w:pPr>
      <w:r>
        <w:t>1</w:t>
      </w:r>
      <w:r>
        <w:t>.1.</w:t>
      </w:r>
      <w:r>
        <w:t>1</w:t>
      </w:r>
      <w:r>
        <w:t>. Подраз</w:t>
      </w:r>
      <w:r>
        <w:t>дел «Ресурсное обеспечение муниципальной программы</w:t>
      </w:r>
      <w:r>
        <w:t>» изложить в редакции:</w:t>
      </w:r>
    </w:p>
    <w:p w14:paraId="33000000">
      <w:pPr>
        <w:pStyle w:val="Style_7"/>
        <w:ind w:firstLine="1042" w:left="0"/>
        <w:jc w:val="both"/>
      </w:pPr>
    </w:p>
    <w:tbl>
      <w:tblPr>
        <w:tblStyle w:val="Style_4"/>
        <w:tblInd w:type="dxa" w:w="417"/>
        <w:tblLayout w:type="fixed"/>
        <w:tblCellMar>
          <w:top w:type="dxa" w:w="57"/>
          <w:left w:type="dxa" w:w="57"/>
          <w:bottom w:type="dxa" w:w="57"/>
          <w:right w:type="dxa" w:w="57"/>
        </w:tblCellMar>
      </w:tblPr>
      <w:tblGrid>
        <w:gridCol w:w="2436"/>
        <w:gridCol w:w="7852"/>
      </w:tblGrid>
      <w:tr>
        <w:trPr>
          <w:trHeight w:hRule="atLeast" w:val="2651"/>
        </w:trPr>
        <w:tc>
          <w:tcPr>
            <w:tcW w:type="dxa" w:w="2436"/>
            <w:tcMar>
              <w:top w:type="dxa" w:w="57"/>
              <w:left w:type="dxa" w:w="57"/>
              <w:bottom w:type="dxa" w:w="57"/>
              <w:right w:type="dxa" w:w="57"/>
            </w:tcMar>
          </w:tcPr>
          <w:p w14:paraId="34000000">
            <w:pPr>
              <w:pStyle w:val="Style_8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Ресурсное      обеспечение муниципальной</w:t>
            </w:r>
          </w:p>
          <w:p w14:paraId="35000000">
            <w:pPr>
              <w:pStyle w:val="Style_8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7852"/>
            <w:tcMar>
              <w:top w:type="dxa" w:w="57"/>
              <w:left w:type="dxa" w:w="57"/>
              <w:bottom w:type="dxa" w:w="57"/>
              <w:right w:type="dxa" w:w="57"/>
            </w:tcMar>
          </w:tcPr>
          <w:p w14:paraId="3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>
              <w:rPr>
                <w:sz w:val="26"/>
              </w:rPr>
              <w:t>2765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тыс. рублей;</w:t>
            </w:r>
          </w:p>
          <w:p w14:paraId="3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 на реализацию муниципальной программы по годам составляет (тыс. рублей):</w:t>
            </w:r>
          </w:p>
          <w:p w14:paraId="38000000">
            <w:pPr>
              <w:ind/>
              <w:jc w:val="both"/>
              <w:rPr>
                <w:b w:val="1"/>
                <w:sz w:val="26"/>
              </w:rPr>
            </w:pPr>
          </w:p>
          <w:tbl>
            <w:tblPr>
              <w:tblStyle w:val="Style_4"/>
              <w:tblLayout w:type="fixed"/>
              <w:tblCellMar>
                <w:left w:type="dxa" w:w="10"/>
                <w:right w:type="dxa" w:w="10"/>
              </w:tblCellMar>
            </w:tblPr>
            <w:tblGrid>
              <w:gridCol w:w="1590"/>
              <w:gridCol w:w="1755"/>
              <w:gridCol w:w="2693"/>
            </w:tblGrid>
            <w:tr>
              <w:tc>
                <w:tcPr>
                  <w:tcW w:type="dxa" w:w="1590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9000000">
                  <w:pPr>
                    <w:pStyle w:val="Style_9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755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A000000">
                  <w:pPr>
                    <w:pStyle w:val="Style_9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2693"/>
                  <w:tcBorders>
                    <w:top w:color="000000" w:sz="2" w:val="single"/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B000000">
                  <w:pPr>
                    <w:pStyle w:val="Style_9"/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C000000">
                  <w:pPr>
                    <w:pStyle w:val="Style_9"/>
                    <w:ind/>
                    <w:jc w:val="center"/>
                  </w:pPr>
                  <w:r>
                    <w:t>2019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D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E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3F000000">
                  <w:pPr>
                    <w:pStyle w:val="Style_9"/>
                    <w:ind/>
                    <w:jc w:val="center"/>
                  </w:pPr>
                  <w:r>
                    <w:t>2020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0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1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2000000">
                  <w:pPr>
                    <w:pStyle w:val="Style_9"/>
                    <w:ind/>
                    <w:jc w:val="center"/>
                  </w:pPr>
                  <w:r>
                    <w:t>2021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3000000">
                  <w:pPr>
                    <w:ind/>
                    <w:jc w:val="center"/>
                  </w:pPr>
                  <w:r>
                    <w:t>2</w:t>
                  </w:r>
                  <w:r>
                    <w:t>451,0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4000000">
                  <w:pPr>
                    <w:ind/>
                    <w:jc w:val="center"/>
                  </w:pPr>
                  <w:r>
                    <w:t>451,0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5000000">
                  <w:pPr>
                    <w:pStyle w:val="Style_9"/>
                    <w:ind/>
                    <w:jc w:val="center"/>
                  </w:pPr>
                  <w:r>
                    <w:t>2022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6000000">
                  <w:pPr>
                    <w:ind/>
                    <w:jc w:val="center"/>
                  </w:pPr>
                  <w:r>
                    <w:t>1</w:t>
                  </w:r>
                  <w:r>
                    <w:t>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7000000">
                  <w:pPr>
                    <w:ind/>
                    <w:jc w:val="center"/>
                  </w:pPr>
                  <w:r>
                    <w:t>1</w:t>
                  </w:r>
                  <w:r>
                    <w:t>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8000000">
                  <w:pPr>
                    <w:pStyle w:val="Style_9"/>
                    <w:ind/>
                    <w:jc w:val="center"/>
                  </w:pPr>
                  <w:r>
                    <w:t>2023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9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A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B000000">
                  <w:pPr>
                    <w:pStyle w:val="Style_9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C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D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E000000">
                  <w:pPr>
                    <w:pStyle w:val="Style_9"/>
                    <w:ind/>
                    <w:jc w:val="center"/>
                  </w:pPr>
                  <w:r>
                    <w:t>2025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4F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0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1000000">
                  <w:pPr>
                    <w:pStyle w:val="Style_9"/>
                    <w:ind/>
                    <w:jc w:val="center"/>
                  </w:pPr>
                  <w:r>
                    <w:t>2026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2000000">
                  <w:pPr>
                    <w:ind/>
                    <w:jc w:val="center"/>
                  </w:pPr>
                  <w:r>
                    <w:t>1,0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3000000">
                  <w:pPr>
                    <w:ind/>
                    <w:jc w:val="center"/>
                  </w:pPr>
                  <w:r>
                    <w:t>1,0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4000000">
                  <w:pPr>
                    <w:pStyle w:val="Style_9"/>
                    <w:ind/>
                    <w:jc w:val="center"/>
                  </w:pPr>
                  <w:r>
                    <w:t>2027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5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6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7000000">
                  <w:pPr>
                    <w:pStyle w:val="Style_9"/>
                    <w:ind/>
                    <w:jc w:val="center"/>
                  </w:pPr>
                  <w:r>
                    <w:t>2028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8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9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A000000">
                  <w:pPr>
                    <w:pStyle w:val="Style_9"/>
                    <w:ind/>
                    <w:jc w:val="center"/>
                  </w:pPr>
                  <w:r>
                    <w:t>2029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B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C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59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D000000">
                  <w:pPr>
                    <w:pStyle w:val="Style_9"/>
                    <w:ind/>
                    <w:jc w:val="center"/>
                  </w:pPr>
                  <w:r>
                    <w:t>2030</w:t>
                  </w:r>
                </w:p>
              </w:tc>
              <w:tc>
                <w:tcPr>
                  <w:tcW w:type="dxa" w:w="1755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E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693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5F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</w:tbl>
          <w:p w14:paraId="60000000">
            <w:pPr>
              <w:pStyle w:val="Style_8"/>
              <w:ind/>
              <w:jc w:val="both"/>
              <w:rPr>
                <w:sz w:val="26"/>
              </w:rPr>
            </w:pPr>
          </w:p>
        </w:tc>
      </w:tr>
    </w:tbl>
    <w:p w14:paraId="61000000">
      <w:pPr>
        <w:ind w:firstLine="720" w:left="0"/>
        <w:jc w:val="both"/>
      </w:pPr>
      <w:r>
        <w:t>1.2. В разделе «</w:t>
      </w:r>
      <w:r>
        <w:t>Паспорт подпрограммы 1.  «</w:t>
      </w:r>
      <w:r>
        <w:t>Создание благоприятных условий для проживания и отдыха населения</w:t>
      </w:r>
      <w:r>
        <w:t>»</w:t>
      </w:r>
      <w:r>
        <w:t>:</w:t>
      </w:r>
    </w:p>
    <w:p w14:paraId="62000000">
      <w:pPr>
        <w:ind w:firstLine="720" w:left="0"/>
        <w:jc w:val="both"/>
      </w:pPr>
      <w:r>
        <w:t>1.2.1.  Подраздел «Ресурсное обеспечение подпрограммы</w:t>
      </w:r>
      <w:r>
        <w:t>» изложить в редакции:</w:t>
      </w:r>
    </w:p>
    <w:p w14:paraId="63000000">
      <w:pPr>
        <w:pStyle w:val="Style_8"/>
        <w:rPr>
          <w:color w:val="000000"/>
        </w:rPr>
      </w:pPr>
    </w:p>
    <w:tbl>
      <w:tblPr>
        <w:tblStyle w:val="Style_4"/>
        <w:tblLayout w:type="fixed"/>
      </w:tblPr>
      <w:tblGrid>
        <w:gridCol w:w="3227"/>
        <w:gridCol w:w="6630"/>
      </w:tblGrid>
      <w:tr>
        <w:trPr>
          <w:trHeight w:hRule="atLeast" w:val="366"/>
        </w:trPr>
        <w:tc>
          <w:tcPr>
            <w:tcW w:type="dxa" w:w="3227"/>
          </w:tcPr>
          <w:p w14:paraId="64000000">
            <w:pPr>
              <w:pStyle w:val="Style_8"/>
              <w:ind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type="dxa" w:w="6630"/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>
              <w:rPr>
                <w:sz w:val="24"/>
              </w:rPr>
              <w:t>2765</w:t>
            </w:r>
            <w:r>
              <w:rPr>
                <w:sz w:val="24"/>
              </w:rPr>
              <w:t>,0</w:t>
            </w:r>
            <w:r>
              <w:rPr>
                <w:sz w:val="24"/>
              </w:rPr>
              <w:t xml:space="preserve"> тыс. рублей;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Style w:val="Style_4"/>
              <w:tblLayout w:type="fixed"/>
              <w:tblCellMar>
                <w:left w:type="dxa" w:w="10"/>
                <w:right w:type="dxa" w:w="10"/>
              </w:tblCellMar>
            </w:tblPr>
            <w:tblGrid>
              <w:gridCol w:w="1650"/>
              <w:gridCol w:w="1920"/>
              <w:gridCol w:w="2475"/>
            </w:tblGrid>
            <w:tr>
              <w:tc>
                <w:tcPr>
                  <w:tcW w:type="dxa" w:w="1650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7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type="dxa" w:w="1920"/>
                  <w:tcBorders>
                    <w:top w:color="000000" w:sz="2" w:val="single"/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8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type="dxa" w:w="2475"/>
                  <w:tcBorders>
                    <w:top w:color="000000" w:sz="2" w:val="single"/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900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A000000">
                  <w:pPr>
                    <w:pStyle w:val="Style_9"/>
                    <w:ind/>
                    <w:jc w:val="center"/>
                  </w:pPr>
                  <w:r>
                    <w:t>2019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B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C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D000000">
                  <w:pPr>
                    <w:pStyle w:val="Style_9"/>
                    <w:ind/>
                    <w:jc w:val="center"/>
                  </w:pPr>
                  <w:r>
                    <w:t>2020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E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6F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0000000">
                  <w:pPr>
                    <w:pStyle w:val="Style_9"/>
                    <w:ind/>
                    <w:jc w:val="center"/>
                  </w:pPr>
                  <w:r>
                    <w:t>2021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1000000">
                  <w:pPr>
                    <w:ind/>
                    <w:jc w:val="center"/>
                  </w:pPr>
                  <w:r>
                    <w:t>2</w:t>
                  </w:r>
                  <w:r>
                    <w:t>451,0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2000000">
                  <w:pPr>
                    <w:ind/>
                    <w:jc w:val="center"/>
                  </w:pPr>
                  <w:r>
                    <w:t>451,0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3000000">
                  <w:pPr>
                    <w:pStyle w:val="Style_9"/>
                    <w:ind/>
                    <w:jc w:val="center"/>
                  </w:pPr>
                  <w:r>
                    <w:t>2022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4000000">
                  <w:pPr>
                    <w:ind/>
                    <w:jc w:val="center"/>
                  </w:pPr>
                  <w:r>
                    <w:t>1</w:t>
                  </w:r>
                  <w:r>
                    <w:t>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5000000">
                  <w:pPr>
                    <w:ind/>
                    <w:jc w:val="center"/>
                  </w:pPr>
                  <w:r>
                    <w:t>1</w:t>
                  </w:r>
                  <w:r>
                    <w:t>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6000000">
                  <w:pPr>
                    <w:pStyle w:val="Style_9"/>
                    <w:ind/>
                    <w:jc w:val="center"/>
                  </w:pPr>
                  <w:r>
                    <w:t>2023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7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8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9000000">
                  <w:pPr>
                    <w:pStyle w:val="Style_9"/>
                    <w:ind/>
                    <w:jc w:val="center"/>
                  </w:pPr>
                  <w:r>
                    <w:t>2024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A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B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C000000">
                  <w:pPr>
                    <w:pStyle w:val="Style_9"/>
                    <w:ind/>
                    <w:jc w:val="center"/>
                  </w:pPr>
                  <w:r>
                    <w:t>2025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D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E000000">
                  <w:pPr>
                    <w:ind/>
                    <w:jc w:val="center"/>
                  </w:pPr>
                  <w:r>
                    <w:t>1</w:t>
                  </w:r>
                  <w:r>
                    <w:t>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7F000000">
                  <w:pPr>
                    <w:pStyle w:val="Style_9"/>
                    <w:ind/>
                    <w:jc w:val="center"/>
                  </w:pPr>
                  <w:r>
                    <w:t>2026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0000000">
                  <w:pPr>
                    <w:ind/>
                    <w:jc w:val="center"/>
                  </w:pPr>
                  <w:r>
                    <w:t>1,0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1000000">
                  <w:pPr>
                    <w:ind/>
                    <w:jc w:val="center"/>
                  </w:pPr>
                  <w:r>
                    <w:t>1,0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2000000">
                  <w:pPr>
                    <w:pStyle w:val="Style_9"/>
                    <w:ind/>
                    <w:jc w:val="center"/>
                  </w:pPr>
                  <w:r>
                    <w:t>2027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3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4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5000000">
                  <w:pPr>
                    <w:pStyle w:val="Style_9"/>
                    <w:ind/>
                    <w:jc w:val="center"/>
                  </w:pPr>
                  <w:r>
                    <w:t>2028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6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7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8000000">
                  <w:pPr>
                    <w:pStyle w:val="Style_9"/>
                    <w:ind/>
                    <w:jc w:val="center"/>
                  </w:pPr>
                  <w:r>
                    <w:t>2029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9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A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  <w:tr>
              <w:tc>
                <w:tcPr>
                  <w:tcW w:type="dxa" w:w="165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B000000">
                  <w:pPr>
                    <w:pStyle w:val="Style_9"/>
                    <w:ind/>
                    <w:jc w:val="center"/>
                  </w:pPr>
                  <w:r>
                    <w:t>2030</w:t>
                  </w:r>
                </w:p>
              </w:tc>
              <w:tc>
                <w:tcPr>
                  <w:tcW w:type="dxa" w:w="1920"/>
                  <w:tcBorders>
                    <w:left w:color="000000" w:sz="2" w:val="single"/>
                    <w:bottom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C000000">
                  <w:pPr>
                    <w:ind/>
                    <w:jc w:val="center"/>
                  </w:pPr>
                  <w:r>
                    <w:t>50,0</w:t>
                  </w:r>
                </w:p>
              </w:tc>
              <w:tc>
                <w:tcPr>
                  <w:tcW w:type="dxa" w:w="2475"/>
                  <w:tcBorders>
                    <w:left w:color="000000" w:sz="2" w:val="single"/>
                    <w:bottom w:color="000000" w:sz="2" w:val="single"/>
                    <w:right w:color="000000" w:sz="2" w:val="single"/>
                  </w:tcBorders>
                  <w:tcMar>
                    <w:top w:type="dxa" w:w="55"/>
                    <w:left w:type="dxa" w:w="55"/>
                    <w:bottom w:type="dxa" w:w="55"/>
                    <w:right w:type="dxa" w:w="55"/>
                  </w:tcMar>
                </w:tcPr>
                <w:p w14:paraId="8D000000">
                  <w:pPr>
                    <w:ind/>
                    <w:jc w:val="center"/>
                  </w:pPr>
                  <w:r>
                    <w:t>50,0</w:t>
                  </w:r>
                </w:p>
              </w:tc>
            </w:tr>
          </w:tbl>
          <w:p w14:paraId="8E000000">
            <w:pPr>
              <w:pStyle w:val="Style_8"/>
              <w:ind/>
              <w:jc w:val="both"/>
            </w:pPr>
          </w:p>
        </w:tc>
      </w:tr>
    </w:tbl>
    <w:p w14:paraId="8F000000">
      <w:pPr>
        <w:pStyle w:val="Style_8"/>
        <w:rPr>
          <w:color w:val="000000"/>
          <w:sz w:val="28"/>
        </w:rPr>
      </w:pPr>
    </w:p>
    <w:p w14:paraId="90000000">
      <w:pPr>
        <w:sectPr>
          <w:headerReference r:id="rId5" w:type="default"/>
          <w:footerReference r:id="rId6" w:type="default"/>
          <w:pgSz w:h="16838" w:orient="portrait" w:w="11906"/>
          <w:pgMar w:bottom="1134" w:footer="720" w:gutter="0" w:header="720" w:left="902" w:right="539" w:top="1134"/>
        </w:sectPr>
      </w:pPr>
    </w:p>
    <w:p w14:paraId="91000000">
      <w:pPr>
        <w:ind w:firstLine="567" w:left="0"/>
        <w:jc w:val="both"/>
      </w:pPr>
      <w:r>
        <w:t>2. Приложение 3 к муниципальной программе Васильево-Ханжоновского сельского поселения «Организация благоустройства населенных пунктов Васильево-Ханжоновского сельского поселения» изложить в следующей редакции:</w:t>
      </w:r>
    </w:p>
    <w:p w14:paraId="92000000">
      <w:pPr>
        <w:ind/>
        <w:jc w:val="right"/>
        <w:rPr>
          <w:sz w:val="20"/>
        </w:rPr>
      </w:pPr>
    </w:p>
    <w:p w14:paraId="93000000">
      <w:pPr>
        <w:ind/>
        <w:jc w:val="right"/>
        <w:rPr>
          <w:sz w:val="20"/>
        </w:rPr>
      </w:pPr>
    </w:p>
    <w:p w14:paraId="94000000">
      <w:pPr>
        <w:ind/>
        <w:jc w:val="right"/>
        <w:rPr>
          <w:sz w:val="20"/>
        </w:rPr>
      </w:pPr>
    </w:p>
    <w:p w14:paraId="95000000">
      <w:pPr>
        <w:ind/>
        <w:jc w:val="right"/>
        <w:rPr>
          <w:sz w:val="20"/>
        </w:rPr>
      </w:pPr>
      <w:r>
        <w:rPr>
          <w:sz w:val="20"/>
        </w:rPr>
        <w:t>Приложение 3</w:t>
      </w:r>
    </w:p>
    <w:tbl>
      <w:tblPr>
        <w:tblStyle w:val="Style_4"/>
        <w:tblInd w:type="dxa" w:w="1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69"/>
        <w:gridCol w:w="1622"/>
        <w:gridCol w:w="1069"/>
        <w:gridCol w:w="915"/>
        <w:gridCol w:w="1070"/>
        <w:gridCol w:w="771"/>
        <w:gridCol w:w="772"/>
        <w:gridCol w:w="772"/>
        <w:gridCol w:w="17"/>
        <w:gridCol w:w="609"/>
        <w:gridCol w:w="146"/>
        <w:gridCol w:w="771"/>
        <w:gridCol w:w="772"/>
        <w:gridCol w:w="772"/>
        <w:gridCol w:w="772"/>
        <w:gridCol w:w="504"/>
        <w:gridCol w:w="267"/>
        <w:gridCol w:w="772"/>
        <w:gridCol w:w="95"/>
        <w:gridCol w:w="677"/>
        <w:gridCol w:w="776"/>
      </w:tblGrid>
      <w:tr>
        <w:trPr>
          <w:trHeight w:hRule="atLeast" w:val="315"/>
        </w:trPr>
        <w:tc>
          <w:tcPr>
            <w:tcW w:type="dxa" w:w="15010"/>
            <w:gridSpan w:val="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14:paraId="9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Васильево-Ханжоновского сельского поселения  </w:t>
            </w:r>
          </w:p>
          <w:p w14:paraId="9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«Формирование городской среды на территории</w:t>
            </w:r>
          </w:p>
          <w:p w14:paraId="9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Васильево-Ханжоновского сельского поселения»</w:t>
            </w:r>
          </w:p>
          <w:p w14:paraId="9A00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5010"/>
            <w:gridSpan w:val="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B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Расходы</w:t>
            </w:r>
          </w:p>
        </w:tc>
      </w:tr>
      <w:tr>
        <w:trPr>
          <w:trHeight w:hRule="atLeast" w:val="315"/>
        </w:trPr>
        <w:tc>
          <w:tcPr>
            <w:tcW w:type="dxa" w:w="15010"/>
            <w:gridSpan w:val="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C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Бюджета Васильево-Ханжоновского 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15010"/>
            <w:gridSpan w:val="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D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и внебюджетных источников на реализацию муниципальной программы</w:t>
            </w:r>
          </w:p>
        </w:tc>
      </w:tr>
      <w:tr>
        <w:trPr>
          <w:trHeight w:hRule="atLeast" w:val="315"/>
        </w:trPr>
        <w:tc>
          <w:tcPr>
            <w:tcW w:type="dxa" w:w="2691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9E000000">
            <w:pPr>
              <w:rPr>
                <w:color w:val="000000"/>
                <w:sz w:val="24"/>
              </w:rPr>
            </w:pPr>
          </w:p>
        </w:tc>
        <w:tc>
          <w:tcPr>
            <w:tcW w:type="dxa" w:w="1984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9F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40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0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0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1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461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2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76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3000000">
            <w:pPr>
              <w:rPr>
                <w:color w:val="000000"/>
                <w:sz w:val="24"/>
              </w:rPr>
            </w:pPr>
          </w:p>
        </w:tc>
        <w:tc>
          <w:tcPr>
            <w:tcW w:type="dxa" w:w="1134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400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5"/>
        </w:trPr>
        <w:tc>
          <w:tcPr>
            <w:tcW w:type="dxa" w:w="10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Статус</w:t>
            </w:r>
          </w:p>
        </w:tc>
        <w:tc>
          <w:tcPr>
            <w:tcW w:type="dxa" w:w="26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муниципальной программы,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19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Ответственный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исполнитель,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соисполнители</w:t>
            </w:r>
          </w:p>
        </w:tc>
        <w:tc>
          <w:tcPr>
            <w:tcW w:type="dxa" w:w="9265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735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2025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2026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2027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2028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2029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</w:tr>
      <w:tr>
        <w:trPr>
          <w:trHeight w:hRule="atLeast" w:val="315"/>
        </w:trPr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0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программа</w:t>
            </w:r>
          </w:p>
        </w:tc>
        <w:tc>
          <w:tcPr>
            <w:tcW w:type="dxa" w:w="26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городской среды на территории Васильево-Ханжоновского сельского поселения»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Васильево-Ханжоновского сельского поселения  -    </w:t>
            </w:r>
            <w:r>
              <w:rPr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2451,0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>
        <w:trPr>
          <w:trHeight w:hRule="atLeast" w:val="315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сельского поселения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>
        <w:trPr>
          <w:trHeight w:hRule="atLeast" w:val="229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     источники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157"/>
        </w:trPr>
        <w:tc>
          <w:tcPr>
            <w:tcW w:type="dxa" w:w="10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</w:t>
            </w:r>
          </w:p>
        </w:tc>
        <w:tc>
          <w:tcPr>
            <w:tcW w:type="dxa" w:w="26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Создание благоприятных условий для проживания и отдыха населения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сельского поселения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151,0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>
        <w:trPr>
          <w:trHeight w:hRule="atLeast" w:val="153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     источники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153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153"/>
        </w:trPr>
        <w:tc>
          <w:tcPr>
            <w:tcW w:type="dxa" w:w="10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69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Благоустройство </w:t>
            </w:r>
            <w:r>
              <w:rPr>
                <w:color w:val="000000"/>
                <w:sz w:val="24"/>
              </w:rPr>
              <w:t>общественной территории с. Васильево-Ханжоновка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бюджет сельского поселения 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1,0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153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153"/>
        </w:trPr>
        <w:tc>
          <w:tcPr>
            <w:tcW w:type="dxa" w:w="10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  <w:tc>
          <w:tcPr>
            <w:tcW w:type="dxa" w:w="7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</w:tbl>
    <w:p w14:paraId="4C010000">
      <w:pPr>
        <w:spacing w:after="200" w:line="276" w:lineRule="auto"/>
        <w:ind/>
        <w:rPr>
          <w:rFonts w:ascii="Calibri" w:hAnsi="Calibri"/>
          <w:sz w:val="24"/>
        </w:rPr>
      </w:pPr>
    </w:p>
    <w:p w14:paraId="4D010000">
      <w:pPr>
        <w:ind w:firstLine="567" w:left="0"/>
        <w:jc w:val="both"/>
      </w:pPr>
    </w:p>
    <w:p w14:paraId="4E010000">
      <w:pPr>
        <w:ind w:firstLine="567" w:left="0"/>
        <w:jc w:val="both"/>
      </w:pPr>
    </w:p>
    <w:p w14:paraId="4F010000">
      <w:pPr>
        <w:ind w:firstLine="567" w:left="0"/>
        <w:jc w:val="both"/>
      </w:pPr>
    </w:p>
    <w:p w14:paraId="50010000">
      <w:pPr>
        <w:ind w:firstLine="567" w:left="0"/>
        <w:jc w:val="both"/>
      </w:pPr>
    </w:p>
    <w:p w14:paraId="51010000">
      <w:pPr>
        <w:ind w:firstLine="567" w:left="0"/>
        <w:jc w:val="both"/>
      </w:pPr>
    </w:p>
    <w:p w14:paraId="52010000">
      <w:pPr>
        <w:ind w:firstLine="567" w:left="0"/>
        <w:jc w:val="both"/>
      </w:pPr>
    </w:p>
    <w:p w14:paraId="53010000">
      <w:pPr>
        <w:ind w:firstLine="567" w:left="0"/>
        <w:jc w:val="both"/>
      </w:pPr>
    </w:p>
    <w:p w14:paraId="54010000">
      <w:pPr>
        <w:ind w:firstLine="567" w:left="0"/>
        <w:jc w:val="both"/>
      </w:pPr>
    </w:p>
    <w:p w14:paraId="55010000">
      <w:pPr>
        <w:ind w:firstLine="567" w:left="0"/>
        <w:jc w:val="both"/>
      </w:pPr>
    </w:p>
    <w:p w14:paraId="56010000">
      <w:pPr>
        <w:ind w:firstLine="567" w:left="0"/>
        <w:jc w:val="both"/>
      </w:pPr>
    </w:p>
    <w:p w14:paraId="57010000">
      <w:pPr>
        <w:ind w:firstLine="567" w:left="0"/>
        <w:jc w:val="both"/>
      </w:pPr>
    </w:p>
    <w:p w14:paraId="58010000">
      <w:pPr>
        <w:ind w:firstLine="567" w:left="0"/>
        <w:jc w:val="both"/>
      </w:pPr>
    </w:p>
    <w:p w14:paraId="59010000">
      <w:pPr>
        <w:ind w:firstLine="567" w:left="0"/>
        <w:jc w:val="both"/>
      </w:pPr>
    </w:p>
    <w:p w14:paraId="5A010000">
      <w:pPr>
        <w:ind w:firstLine="567" w:left="0"/>
        <w:jc w:val="both"/>
      </w:pPr>
    </w:p>
    <w:p w14:paraId="5B010000">
      <w:pPr>
        <w:ind w:firstLine="567" w:left="0"/>
        <w:jc w:val="both"/>
      </w:pPr>
    </w:p>
    <w:p w14:paraId="5C010000">
      <w:pPr>
        <w:ind w:firstLine="567" w:left="0"/>
        <w:jc w:val="both"/>
      </w:pPr>
      <w:r>
        <w:t>3. Приложение 4</w:t>
      </w:r>
      <w:r>
        <w:t xml:space="preserve"> к муниципальной программе Васильево-Ханжоновского сельского поселения «Организация благоустройства населенных пунктов Васильево-Ханжоновского сельского поселения» изложить в следующей редакции:</w:t>
      </w:r>
    </w:p>
    <w:p w14:paraId="5D010000">
      <w:pPr>
        <w:spacing w:after="200" w:line="276" w:lineRule="auto"/>
        <w:ind/>
        <w:rPr>
          <w:rFonts w:ascii="Calibri" w:hAnsi="Calibri"/>
          <w:sz w:val="24"/>
        </w:rPr>
      </w:pPr>
    </w:p>
    <w:tbl>
      <w:tblPr>
        <w:tblStyle w:val="Style_4"/>
        <w:tblInd w:type="dxa" w:w="10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419"/>
      </w:tblGrid>
      <w:tr>
        <w:trPr>
          <w:trHeight w:hRule="atLeast" w:val="315"/>
        </w:trPr>
        <w:tc>
          <w:tcPr>
            <w:tcW w:type="dxa" w:w="144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10000">
            <w:pPr>
              <w:ind/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Приложение № 4</w:t>
            </w:r>
          </w:p>
          <w:p w14:paraId="5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14:paraId="6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Васильево-Ханжоновского сельского поселения  </w:t>
            </w:r>
          </w:p>
          <w:p w14:paraId="6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«Формирование городской среды на территории</w:t>
            </w:r>
          </w:p>
          <w:p w14:paraId="6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 Васильево-Ханжоновского сельского поселения»</w:t>
            </w:r>
          </w:p>
        </w:tc>
      </w:tr>
    </w:tbl>
    <w:p w14:paraId="63010000">
      <w:pPr>
        <w:widowControl w:val="0"/>
        <w:ind/>
        <w:jc w:val="right"/>
        <w:rPr>
          <w:sz w:val="20"/>
        </w:rPr>
      </w:pPr>
    </w:p>
    <w:p w14:paraId="64010000">
      <w:pPr>
        <w:spacing w:line="216" w:lineRule="auto"/>
        <w:ind/>
        <w:jc w:val="center"/>
        <w:rPr>
          <w:sz w:val="20"/>
        </w:rPr>
      </w:pPr>
    </w:p>
    <w:p w14:paraId="65010000">
      <w:pPr>
        <w:spacing w:line="216" w:lineRule="auto"/>
        <w:ind/>
        <w:jc w:val="center"/>
      </w:pPr>
      <w:r>
        <w:t>Расходы на реализацию муниципальной программы Васильево-Ханжоновского сельского поселения</w:t>
      </w:r>
    </w:p>
    <w:p w14:paraId="66010000">
      <w:pPr>
        <w:spacing w:line="216" w:lineRule="auto"/>
        <w:ind/>
        <w:jc w:val="center"/>
        <w:rPr>
          <w:sz w:val="20"/>
        </w:r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1418"/>
        <w:gridCol w:w="1270"/>
        <w:gridCol w:w="856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>
        <w:trPr>
          <w:tblHeader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14:paraId="6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7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14:paraId="6D010000">
            <w:pPr>
              <w:ind w:firstLine="0"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6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  <w:p w14:paraId="7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7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7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7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14:paraId="7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8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8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8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widowControl w:val="0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</w:rPr>
              <w:t>«Формирование городской среды на территории</w:t>
            </w:r>
          </w:p>
          <w:p w14:paraId="8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Васильево-Ханжоновского сельского поселения</w:t>
            </w:r>
            <w:r>
              <w:rPr>
                <w:sz w:val="20"/>
              </w:rPr>
              <w:t>»</w:t>
            </w:r>
          </w:p>
          <w:p w14:paraId="8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8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2765,0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451</w:t>
            </w:r>
            <w:r>
              <w:rPr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 Васильево-Ханжоновского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2765</w:t>
            </w:r>
            <w:r>
              <w:rPr>
                <w:sz w:val="20"/>
              </w:rPr>
              <w:t>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51</w:t>
            </w:r>
            <w:r>
              <w:rPr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Подпрограмма 1 </w:t>
            </w:r>
            <w:r>
              <w:rPr>
                <w:color w:val="000000"/>
                <w:sz w:val="20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E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2765</w:t>
            </w:r>
            <w:r>
              <w:rPr>
                <w:sz w:val="20"/>
              </w:rPr>
              <w:t>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451</w:t>
            </w:r>
            <w:r>
              <w:rPr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widowControl w:val="0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областной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widowControl w:val="0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widowControl w:val="0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Васильево-Ханжоновского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2765</w:t>
            </w:r>
            <w:r>
              <w:rPr>
                <w:sz w:val="20"/>
              </w:rPr>
              <w:t>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2451</w:t>
            </w:r>
            <w:r>
              <w:rPr>
                <w:sz w:val="20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widowControl w:val="0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sz w:val="20"/>
              </w:rPr>
              <w:t>0,0</w:t>
            </w:r>
          </w:p>
        </w:tc>
      </w:tr>
    </w:tbl>
    <w:p w14:paraId="34020000">
      <w:pPr>
        <w:ind/>
        <w:jc w:val="right"/>
      </w:pPr>
    </w:p>
    <w:sectPr>
      <w:headerReference r:id="rId3" w:type="default"/>
      <w:footerReference r:id="rId4" w:type="default"/>
      <w:pgSz w:h="11906" w:orient="landscape" w:w="16838"/>
      <w:pgMar w:bottom="180" w:footer="720" w:gutter="0" w:header="720" w:left="1134" w:right="1134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3" w:type="paragraph">
    <w:name w:val="Обычный + Times New Roman"/>
    <w:basedOn w:val="Style_10"/>
    <w:link w:val="Style_3_ch"/>
    <w:pPr>
      <w:ind w:right="481"/>
      <w:jc w:val="center"/>
    </w:pPr>
    <w:rPr>
      <w:b w:val="1"/>
      <w:sz w:val="32"/>
    </w:rPr>
  </w:style>
  <w:style w:styleId="Style_3_ch" w:type="character">
    <w:name w:val="Обычный + Times New Roman"/>
    <w:basedOn w:val="Style_10_ch"/>
    <w:link w:val="Style_3"/>
    <w:rPr>
      <w:b w:val="1"/>
      <w:sz w:val="32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alloon Text"/>
    <w:basedOn w:val="Style_10"/>
    <w:link w:val="Style_16_ch"/>
    <w:rPr>
      <w:rFonts w:ascii="Tahoma" w:hAnsi="Tahoma"/>
      <w:sz w:val="16"/>
    </w:rPr>
  </w:style>
  <w:style w:styleId="Style_16_ch" w:type="character">
    <w:name w:val="Balloon Text"/>
    <w:basedOn w:val="Style_10_ch"/>
    <w:link w:val="Style_16"/>
    <w:rPr>
      <w:rFonts w:ascii="Tahoma" w:hAnsi="Tahoma"/>
      <w:sz w:val="16"/>
    </w:rPr>
  </w:style>
  <w:style w:styleId="Style_17" w:type="paragraph">
    <w:name w:val="Body Text 3"/>
    <w:basedOn w:val="Style_10"/>
    <w:link w:val="Style_17_ch"/>
    <w:pPr>
      <w:spacing w:after="120"/>
      <w:ind/>
    </w:pPr>
    <w:rPr>
      <w:sz w:val="16"/>
    </w:rPr>
  </w:style>
  <w:style w:styleId="Style_17_ch" w:type="character">
    <w:name w:val="Body Text 3"/>
    <w:basedOn w:val="Style_10_ch"/>
    <w:link w:val="Style_17"/>
    <w:rPr>
      <w:sz w:val="16"/>
    </w:rPr>
  </w:style>
  <w:style w:styleId="Style_18" w:type="paragraph">
    <w:name w:val="heading 3"/>
    <w:next w:val="Style_10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 Знак1"/>
    <w:basedOn w:val="Style_10"/>
    <w:link w:val="Style_20_ch"/>
    <w:pPr>
      <w:spacing w:afterAutospacing="on" w:beforeAutospacing="on"/>
      <w:ind/>
    </w:pPr>
    <w:rPr>
      <w:rFonts w:ascii="Tahoma" w:hAnsi="Tahoma"/>
      <w:sz w:val="20"/>
    </w:rPr>
  </w:style>
  <w:style w:styleId="Style_20_ch" w:type="character">
    <w:name w:val=" Знак1"/>
    <w:basedOn w:val="Style_10_ch"/>
    <w:link w:val="Style_20"/>
    <w:rPr>
      <w:rFonts w:ascii="Tahoma" w:hAnsi="Tahoma"/>
      <w:sz w:val="20"/>
    </w:rPr>
  </w:style>
  <w:style w:styleId="Style_21" w:type="paragraph">
    <w:name w:val="List Paragraph"/>
    <w:basedOn w:val="Style_10"/>
    <w:link w:val="Style_2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1_ch" w:type="character">
    <w:name w:val="List Paragraph"/>
    <w:basedOn w:val="Style_10_ch"/>
    <w:link w:val="Style_21"/>
    <w:rPr>
      <w:rFonts w:ascii="Calibri" w:hAnsi="Calibri"/>
      <w:sz w:val="22"/>
    </w:rPr>
  </w:style>
  <w:style w:styleId="Style_8" w:type="paragraph">
    <w:name w:val="Normal (Web)"/>
    <w:basedOn w:val="Style_10"/>
    <w:link w:val="Style_8_ch"/>
    <w:pPr>
      <w:widowControl w:val="0"/>
      <w:ind/>
    </w:pPr>
    <w:rPr>
      <w:sz w:val="24"/>
    </w:rPr>
  </w:style>
  <w:style w:styleId="Style_8_ch" w:type="character">
    <w:name w:val="Normal (Web)"/>
    <w:basedOn w:val="Style_10_ch"/>
    <w:link w:val="Style_8"/>
    <w:rPr>
      <w:sz w:val="24"/>
    </w:rPr>
  </w:style>
  <w:style w:styleId="Style_7" w:type="paragraph">
    <w:name w:val="Body Text Indent"/>
    <w:basedOn w:val="Style_10"/>
    <w:link w:val="Style_7_ch"/>
    <w:pPr>
      <w:ind w:firstLine="425" w:left="-142"/>
    </w:pPr>
  </w:style>
  <w:style w:styleId="Style_7_ch" w:type="character">
    <w:name w:val="Body Text Indent"/>
    <w:basedOn w:val="Style_10_ch"/>
    <w:link w:val="Style_7"/>
  </w:style>
  <w:style w:styleId="Style_22" w:type="paragraph">
    <w:name w:val="Postan"/>
    <w:basedOn w:val="Style_10"/>
    <w:link w:val="Style_22_ch"/>
    <w:pPr>
      <w:ind/>
      <w:jc w:val="center"/>
    </w:pPr>
  </w:style>
  <w:style w:styleId="Style_22_ch" w:type="character">
    <w:name w:val="Postan"/>
    <w:basedOn w:val="Style_10_ch"/>
    <w:link w:val="Style_22"/>
  </w:style>
  <w:style w:styleId="Style_9" w:type="paragraph">
    <w:name w:val="Table Contents"/>
    <w:basedOn w:val="Style_10"/>
    <w:link w:val="Style_9_ch"/>
    <w:rPr>
      <w:sz w:val="24"/>
    </w:rPr>
  </w:style>
  <w:style w:styleId="Style_9_ch" w:type="character">
    <w:name w:val="Table Contents"/>
    <w:basedOn w:val="Style_10_ch"/>
    <w:link w:val="Style_9"/>
    <w:rPr>
      <w:sz w:val="24"/>
    </w:rPr>
  </w:style>
  <w:style w:styleId="Style_23" w:type="paragraph">
    <w:name w:val="toc 3"/>
    <w:next w:val="Style_10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4" w:type="paragraph">
    <w:name w:val="Body Text"/>
    <w:basedOn w:val="Style_10"/>
    <w:link w:val="Style_24_ch"/>
    <w:pPr>
      <w:spacing w:after="120"/>
      <w:ind/>
    </w:pPr>
  </w:style>
  <w:style w:styleId="Style_24_ch" w:type="character">
    <w:name w:val="Body Text"/>
    <w:basedOn w:val="Style_10_ch"/>
    <w:link w:val="Style_24"/>
  </w:style>
  <w:style w:styleId="Style_6" w:type="paragraph">
    <w:name w:val="ConsPlusNormal"/>
    <w:link w:val="Style_6_ch"/>
    <w:pPr>
      <w:widowControl w:val="0"/>
      <w:ind w:firstLine="720" w:left="0"/>
    </w:pPr>
  </w:style>
  <w:style w:styleId="Style_6_ch" w:type="character">
    <w:name w:val="ConsPlusNormal"/>
    <w:link w:val="Style_6"/>
  </w:style>
  <w:style w:styleId="Style_25" w:type="paragraph">
    <w:name w:val="heading 5"/>
    <w:next w:val="Style_10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10"/>
    <w:next w:val="Style_10"/>
    <w:link w:val="Style_2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6_ch" w:type="character">
    <w:name w:val="heading 1"/>
    <w:basedOn w:val="Style_10_ch"/>
    <w:link w:val="Style_26"/>
    <w:rPr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0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10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32" w:type="paragraph">
    <w:name w:val="toc 8"/>
    <w:next w:val="Style_10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 w:firstLine="720" w:left="0" w:right="-142"/>
      <w:jc w:val="both"/>
    </w:pPr>
    <w:rPr>
      <w:color w:val="000000"/>
    </w:rPr>
  </w:style>
  <w:style w:styleId="Style_2_ch" w:type="character">
    <w:name w:val="footer"/>
    <w:basedOn w:val="Style_10_ch"/>
    <w:link w:val="Style_2"/>
    <w:rPr>
      <w:color w:val="000000"/>
    </w:rPr>
  </w:style>
  <w:style w:styleId="Style_33" w:type="paragraph">
    <w:name w:val="Стиль1"/>
    <w:link w:val="Style_33_ch"/>
    <w:pPr>
      <w:widowControl w:val="0"/>
      <w:ind/>
    </w:pPr>
    <w:rPr>
      <w:sz w:val="28"/>
    </w:rPr>
  </w:style>
  <w:style w:styleId="Style_33_ch" w:type="character">
    <w:name w:val="Стиль1"/>
    <w:link w:val="Style_33"/>
    <w:rPr>
      <w:sz w:val="28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ConsPlusDocLis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DocList"/>
    <w:link w:val="Style_35"/>
    <w:rPr>
      <w:rFonts w:ascii="Courier New" w:hAnsi="Courier New"/>
    </w:rPr>
  </w:style>
  <w:style w:styleId="Style_36" w:type="paragraph">
    <w:name w:val="page number"/>
    <w:basedOn w:val="Style_14"/>
    <w:link w:val="Style_36_ch"/>
  </w:style>
  <w:style w:styleId="Style_36_ch" w:type="character">
    <w:name w:val="page number"/>
    <w:basedOn w:val="Style_14_ch"/>
    <w:link w:val="Style_36"/>
  </w:style>
  <w:style w:styleId="Style_37" w:type="paragraph">
    <w:name w:val="ConsNormal"/>
    <w:link w:val="Style_37_ch"/>
    <w:pPr>
      <w:widowControl w:val="0"/>
      <w:ind w:firstLine="720" w:left="0" w:right="19772"/>
    </w:pPr>
    <w:rPr>
      <w:rFonts w:ascii="Arial" w:hAnsi="Arial"/>
    </w:rPr>
  </w:style>
  <w:style w:styleId="Style_37_ch" w:type="character">
    <w:name w:val="ConsNormal"/>
    <w:link w:val="Style_37"/>
    <w:rPr>
      <w:rFonts w:ascii="Arial" w:hAnsi="Arial"/>
    </w:rPr>
  </w:style>
  <w:style w:styleId="Style_38" w:type="paragraph">
    <w:name w:val="Subtitle"/>
    <w:basedOn w:val="Style_10"/>
    <w:link w:val="Style_38_ch"/>
    <w:uiPriority w:val="11"/>
    <w:qFormat/>
    <w:pPr>
      <w:ind w:firstLine="720" w:left="0"/>
      <w:jc w:val="both"/>
    </w:pPr>
    <w:rPr>
      <w:b w:val="1"/>
    </w:rPr>
  </w:style>
  <w:style w:styleId="Style_38_ch" w:type="character">
    <w:name w:val="Subtitle"/>
    <w:basedOn w:val="Style_10_ch"/>
    <w:link w:val="Style_38"/>
    <w:rPr>
      <w:b w:val="1"/>
    </w:rPr>
  </w:style>
  <w:style w:styleId="Style_39" w:type="paragraph">
    <w:name w:val="ConsPlusCell"/>
    <w:link w:val="Style_39_ch"/>
    <w:pPr>
      <w:widowControl w:val="0"/>
      <w:ind/>
    </w:pPr>
  </w:style>
  <w:style w:styleId="Style_39_ch" w:type="character">
    <w:name w:val="ConsPlusCell"/>
    <w:link w:val="Style_39"/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Title"/>
    <w:next w:val="Style_10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10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next w:val="Style_10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media/1.jpeg" Type="http://schemas.openxmlformats.org/officeDocument/2006/relationships/image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header5.xml" Type="http://schemas.openxmlformats.org/officeDocument/2006/relationships/head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2024-01-30T13:48:44Z</dcterms:modified>
</cp:coreProperties>
</file>