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12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Отчёт</w:t>
      </w:r>
      <w:r>
        <w:rPr>
          <w:rFonts w:ascii="Times New Roman" w:hAnsi="Times New Roman"/>
          <w:b w:val="1"/>
          <w:sz w:val="32"/>
        </w:rPr>
        <w:br/>
      </w:r>
      <w:r>
        <w:rPr>
          <w:rFonts w:ascii="Times New Roman" w:hAnsi="Times New Roman"/>
          <w:b w:val="1"/>
          <w:sz w:val="32"/>
        </w:rPr>
        <w:t>Главы Администрации Васильево-Ханжоновского  сельского поселения о результатах своей деятельности и деятельности администрации сельского поселения за первое  полугодие 2023 года  и перспективах развития на второе  полугодие 2023  года.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br/>
      </w:r>
      <w:r>
        <w:rPr>
          <w:rFonts w:ascii="Times New Roman" w:hAnsi="Times New Roman"/>
          <w:b w:val="1"/>
          <w:sz w:val="32"/>
        </w:rPr>
        <w:t xml:space="preserve">Уважаемые </w:t>
      </w:r>
      <w:r>
        <w:rPr>
          <w:rFonts w:ascii="Times New Roman" w:hAnsi="Times New Roman"/>
          <w:b w:val="1"/>
          <w:sz w:val="32"/>
        </w:rPr>
        <w:t>жители Васильево-Ханжоновского сельского поселения</w:t>
      </w:r>
    </w:p>
    <w:p w14:paraId="02000000">
      <w:pPr>
        <w:pStyle w:val="Style_1"/>
        <w:spacing w:after="75"/>
        <w:ind/>
        <w:rPr>
          <w:sz w:val="32"/>
        </w:rPr>
      </w:pPr>
      <w:r>
        <w:rPr>
          <w:b w:val="1"/>
          <w:sz w:val="32"/>
        </w:rPr>
        <w:t xml:space="preserve">  </w:t>
      </w:r>
      <w:r>
        <w:rPr>
          <w:b w:val="1"/>
          <w:sz w:val="32"/>
        </w:rPr>
        <w:t xml:space="preserve">    </w:t>
      </w:r>
      <w:r>
        <w:rPr>
          <w:sz w:val="32"/>
        </w:rPr>
        <w:t>Вашему вниманию предлагается отчёт о работе Администрации Васильево-Ханжоновского сельского поселения за первое полугодие </w:t>
      </w:r>
      <w:r>
        <w:rPr>
          <w:rStyle w:val="Style_2_ch"/>
          <w:b w:val="0"/>
          <w:sz w:val="32"/>
        </w:rPr>
        <w:t>2023 </w:t>
      </w:r>
      <w:r>
        <w:rPr>
          <w:b w:val="1"/>
          <w:sz w:val="32"/>
        </w:rPr>
        <w:t>г</w:t>
      </w:r>
      <w:r>
        <w:rPr>
          <w:sz w:val="32"/>
        </w:rPr>
        <w:t>ода и о задачах на второе  полугодие </w:t>
      </w:r>
      <w:r>
        <w:rPr>
          <w:rStyle w:val="Style_2_ch"/>
          <w:b w:val="0"/>
          <w:sz w:val="32"/>
        </w:rPr>
        <w:t>2023</w:t>
      </w:r>
      <w:r>
        <w:rPr>
          <w:rStyle w:val="Style_2_ch"/>
          <w:sz w:val="32"/>
        </w:rPr>
        <w:t> </w:t>
      </w:r>
      <w:r>
        <w:rPr>
          <w:sz w:val="32"/>
        </w:rPr>
        <w:t>года.</w:t>
      </w:r>
    </w:p>
    <w:p w14:paraId="03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Васильево-</w:t>
      </w:r>
      <w:r>
        <w:rPr>
          <w:rFonts w:ascii="Times New Roman" w:hAnsi="Times New Roman"/>
          <w:sz w:val="32"/>
        </w:rPr>
        <w:t>Ханжоновское</w:t>
      </w:r>
      <w:r>
        <w:rPr>
          <w:rFonts w:ascii="Times New Roman" w:hAnsi="Times New Roman"/>
          <w:sz w:val="32"/>
        </w:rPr>
        <w:t xml:space="preserve"> сельское поселение  расположено в Юго-западной части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района. С севера и северо-востока поселение граничит с Федоровским сельским поселением, с востока и  юго-востока - с </w:t>
      </w:r>
      <w:r>
        <w:rPr>
          <w:rFonts w:ascii="Times New Roman" w:hAnsi="Times New Roman"/>
          <w:sz w:val="32"/>
        </w:rPr>
        <w:t>Натальевским</w:t>
      </w:r>
      <w:r>
        <w:rPr>
          <w:rFonts w:ascii="Times New Roman" w:hAnsi="Times New Roman"/>
          <w:sz w:val="32"/>
        </w:rPr>
        <w:t xml:space="preserve"> сельским поселением, с юга- с </w:t>
      </w:r>
      <w:r>
        <w:rPr>
          <w:rFonts w:ascii="Times New Roman" w:hAnsi="Times New Roman"/>
          <w:sz w:val="32"/>
        </w:rPr>
        <w:t>Платовским</w:t>
      </w:r>
      <w:r>
        <w:rPr>
          <w:rFonts w:ascii="Times New Roman" w:hAnsi="Times New Roman"/>
          <w:sz w:val="32"/>
        </w:rPr>
        <w:t xml:space="preserve"> сельским поселением, с запада поселение  граничит с Донецкой Народной Республикой.</w:t>
      </w:r>
    </w:p>
    <w:p w14:paraId="04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Административный центр поселения - село Васильево-</w:t>
      </w:r>
      <w:r>
        <w:rPr>
          <w:rFonts w:ascii="Times New Roman" w:hAnsi="Times New Roman"/>
          <w:sz w:val="32"/>
        </w:rPr>
        <w:t>Ханжоновка</w:t>
      </w:r>
      <w:r>
        <w:rPr>
          <w:rFonts w:ascii="Times New Roman" w:hAnsi="Times New Roman"/>
          <w:sz w:val="32"/>
        </w:rPr>
        <w:t>. Расстояние от административного центра поселения до районного  центра составляет 75 км.  На территории  поселения  находится  восемь сел и  хуторов:</w:t>
      </w:r>
    </w:p>
    <w:p w14:paraId="05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село Васильево-</w:t>
      </w:r>
      <w:r>
        <w:rPr>
          <w:rFonts w:ascii="Times New Roman" w:hAnsi="Times New Roman"/>
          <w:sz w:val="32"/>
        </w:rPr>
        <w:t>Ханжоновка</w:t>
      </w:r>
    </w:p>
    <w:p w14:paraId="06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хутор Николаево-Козловский </w:t>
      </w:r>
    </w:p>
    <w:p w14:paraId="07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хутор </w:t>
      </w:r>
      <w:r>
        <w:rPr>
          <w:rFonts w:ascii="Times New Roman" w:hAnsi="Times New Roman"/>
          <w:sz w:val="32"/>
        </w:rPr>
        <w:t>Талалаевский</w:t>
      </w:r>
    </w:p>
    <w:p w14:paraId="08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село </w:t>
      </w:r>
      <w:r>
        <w:rPr>
          <w:rFonts w:ascii="Times New Roman" w:hAnsi="Times New Roman"/>
          <w:sz w:val="32"/>
        </w:rPr>
        <w:t>Щербаково</w:t>
      </w:r>
    </w:p>
    <w:p w14:paraId="09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хутор Петропавловский</w:t>
      </w:r>
    </w:p>
    <w:p w14:paraId="0A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хутор Пудовой</w:t>
      </w:r>
    </w:p>
    <w:p w14:paraId="0B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хутор Николаево-Иловайский</w:t>
      </w:r>
    </w:p>
    <w:p w14:paraId="0C000000">
      <w:pPr>
        <w:widowControl w:val="0"/>
        <w:numPr>
          <w:ilvl w:val="0"/>
          <w:numId w:val="1"/>
        </w:numPr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хутор Благодатно-</w:t>
      </w:r>
      <w:r>
        <w:rPr>
          <w:rFonts w:ascii="Times New Roman" w:hAnsi="Times New Roman"/>
          <w:sz w:val="32"/>
        </w:rPr>
        <w:t>Егоровский</w:t>
      </w:r>
    </w:p>
    <w:p w14:paraId="0D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 территории нашего поселения  находятся: </w:t>
      </w:r>
    </w:p>
    <w:p w14:paraId="0E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– два детских  сада « </w:t>
      </w:r>
      <w:r>
        <w:rPr>
          <w:rFonts w:ascii="Times New Roman" w:hAnsi="Times New Roman"/>
          <w:sz w:val="32"/>
        </w:rPr>
        <w:t>Ивушка</w:t>
      </w:r>
      <w:r>
        <w:rPr>
          <w:rFonts w:ascii="Times New Roman" w:hAnsi="Times New Roman"/>
          <w:sz w:val="32"/>
        </w:rPr>
        <w:t>», и  « Ласточка»;</w:t>
      </w:r>
    </w:p>
    <w:p w14:paraId="0F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отделение связи;</w:t>
      </w:r>
    </w:p>
    <w:p w14:paraId="10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-дом культуры;</w:t>
      </w:r>
    </w:p>
    <w:p w14:paraId="11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- 4   </w:t>
      </w:r>
      <w:r>
        <w:rPr>
          <w:rFonts w:ascii="Times New Roman" w:hAnsi="Times New Roman"/>
          <w:sz w:val="32"/>
        </w:rPr>
        <w:t>ФАПа</w:t>
      </w:r>
      <w:r>
        <w:rPr>
          <w:rFonts w:ascii="Times New Roman" w:hAnsi="Times New Roman"/>
          <w:sz w:val="32"/>
        </w:rPr>
        <w:t>;</w:t>
      </w:r>
    </w:p>
    <w:p w14:paraId="12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- 12 магазинов, в том числе 7 продовольственных товаров и 5 хозяйственных товаров;  </w:t>
      </w:r>
    </w:p>
    <w:p w14:paraId="13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кафе « У Дарьи»;</w:t>
      </w:r>
    </w:p>
    <w:p w14:paraId="14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-библиотека;</w:t>
      </w:r>
    </w:p>
    <w:p w14:paraId="15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-отделение социального обслуживания;</w:t>
      </w:r>
    </w:p>
    <w:p w14:paraId="16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-2 </w:t>
      </w:r>
      <w:r>
        <w:rPr>
          <w:rFonts w:ascii="Times New Roman" w:hAnsi="Times New Roman"/>
          <w:sz w:val="32"/>
        </w:rPr>
        <w:t>сельхопредприятия</w:t>
      </w:r>
      <w:r>
        <w:rPr>
          <w:rFonts w:ascii="Times New Roman" w:hAnsi="Times New Roman"/>
          <w:sz w:val="32"/>
        </w:rPr>
        <w:t xml:space="preserve">  ООО « Нива Приазовья», ОП </w:t>
      </w:r>
    </w:p>
    <w:p w14:paraId="17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«Сармат»  ООО « Агрокомплекс  Ростовский»;</w:t>
      </w:r>
    </w:p>
    <w:p w14:paraId="18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24  ИП.</w:t>
      </w:r>
    </w:p>
    <w:p w14:paraId="19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Васильево-</w:t>
      </w:r>
      <w:r>
        <w:rPr>
          <w:rFonts w:ascii="Times New Roman" w:hAnsi="Times New Roman"/>
          <w:sz w:val="32"/>
        </w:rPr>
        <w:t>Ханжоновская</w:t>
      </w:r>
      <w:r>
        <w:rPr>
          <w:rFonts w:ascii="Times New Roman" w:hAnsi="Times New Roman"/>
          <w:sz w:val="32"/>
        </w:rPr>
        <w:t xml:space="preserve"> средняя школа им. А.Д. Зеленковой;</w:t>
      </w:r>
    </w:p>
    <w:p w14:paraId="1A000000">
      <w:pPr>
        <w:widowControl w:val="0"/>
        <w:spacing w:after="120" w:line="240" w:lineRule="auto"/>
        <w:ind w:firstLine="0" w:left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 базе  нашей  </w:t>
      </w:r>
      <w:r>
        <w:rPr>
          <w:rFonts w:ascii="Times New Roman" w:hAnsi="Times New Roman"/>
          <w:sz w:val="32"/>
        </w:rPr>
        <w:t xml:space="preserve">школы  открывается  центр  « Точка роста »– это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2"/>
          <w:highlight w:val="white"/>
        </w:rPr>
        <w:t xml:space="preserve">специальные образовательные центры, создаваемые на  базе школ в селах и малых городах. Их работа будет  направлена на подготовку детей по цифровому, естественно-научному, техническому и  гуманитарному профилям. В нашей школе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2"/>
          <w:highlight w:val="white"/>
        </w:rPr>
        <w:t>  будет осуществляться преподавание учебных предметов «Физика» и «Химия». Уже  сделан  ремонт,  завозится  мебель и оборудование,</w:t>
      </w:r>
      <w:r>
        <w:rPr>
          <w:rFonts w:ascii="Times New Roman" w:hAnsi="Times New Roman"/>
          <w:sz w:val="32"/>
        </w:rPr>
        <w:t>.</w:t>
      </w:r>
    </w:p>
    <w:p w14:paraId="1B000000">
      <w:pPr>
        <w:widowControl w:val="0"/>
        <w:spacing w:after="12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На отчетный период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на территории нашего поселения проживает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>1836  человек,  в том числе  763 мужчин и 1073 женщины, жителей трудоспособного возраста 530 человек, жителей пенсионного возраста 605 человек.</w:t>
      </w:r>
    </w:p>
    <w:p w14:paraId="1C000000">
      <w:pPr>
        <w:pStyle w:val="Style_1"/>
        <w:spacing w:after="75"/>
        <w:ind/>
        <w:rPr>
          <w:b w:val="1"/>
          <w:sz w:val="32"/>
        </w:rPr>
      </w:pPr>
      <w:r>
        <w:rPr>
          <w:rFonts w:ascii="Times New Roman" w:hAnsi="Times New Roman"/>
          <w:sz w:val="32"/>
        </w:rPr>
        <w:t>Д</w:t>
      </w:r>
      <w:r>
        <w:rPr>
          <w:rFonts w:ascii="Times New Roman" w:hAnsi="Times New Roman"/>
          <w:sz w:val="32"/>
        </w:rPr>
        <w:t xml:space="preserve">емографическая ситуация на территории </w:t>
      </w:r>
      <w:r>
        <w:rPr>
          <w:rFonts w:ascii="Times New Roman" w:hAnsi="Times New Roman"/>
          <w:sz w:val="32"/>
        </w:rPr>
        <w:t xml:space="preserve">нашего </w:t>
      </w:r>
      <w:r>
        <w:rPr>
          <w:rFonts w:ascii="Times New Roman" w:hAnsi="Times New Roman"/>
          <w:sz w:val="32"/>
        </w:rPr>
        <w:t xml:space="preserve"> поселения, к сожалению,</w:t>
      </w:r>
      <w:r>
        <w:rPr>
          <w:rFonts w:ascii="Times New Roman" w:hAnsi="Times New Roman"/>
          <w:sz w:val="32"/>
        </w:rPr>
        <w:t xml:space="preserve"> ухудшается и </w:t>
      </w:r>
      <w:r>
        <w:rPr>
          <w:rFonts w:ascii="Times New Roman" w:hAnsi="Times New Roman"/>
          <w:sz w:val="32"/>
        </w:rPr>
        <w:t xml:space="preserve"> характеризуется превышением смертности над рождаемость</w:t>
      </w:r>
      <w:r>
        <w:rPr>
          <w:rFonts w:ascii="Times New Roman" w:hAnsi="Times New Roman"/>
          <w:sz w:val="32"/>
        </w:rPr>
        <w:t>ю–</w:t>
      </w:r>
      <w:r>
        <w:rPr>
          <w:rFonts w:ascii="Times New Roman" w:hAnsi="Times New Roman"/>
          <w:sz w:val="32"/>
        </w:rPr>
        <w:t xml:space="preserve"> за отчетный период  2023 года   родилось  3  человека, умерло  6  человек.</w:t>
      </w:r>
    </w:p>
    <w:p w14:paraId="1D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Главными задачами </w:t>
      </w:r>
      <w:r>
        <w:rPr>
          <w:rFonts w:ascii="Times New Roman" w:hAnsi="Times New Roman"/>
          <w:sz w:val="32"/>
        </w:rPr>
        <w:t xml:space="preserve">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другими Федеральными и областными законами,  Уставом поселения. 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целях осуществления полномочий</w:t>
      </w:r>
      <w:r>
        <w:rPr>
          <w:rFonts w:ascii="Times New Roman" w:hAnsi="Times New Roman"/>
          <w:sz w:val="32"/>
        </w:rPr>
        <w:t xml:space="preserve"> и поставленных задач, в аппарате  администрации задействовано 11  штатных единиц:</w:t>
      </w:r>
    </w:p>
    <w:p w14:paraId="1F000000">
      <w:pPr>
        <w:spacing w:after="0"/>
        <w:ind w:firstLine="1134"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- муниципальных служащих – 6,5  штатных единиц;</w:t>
      </w:r>
    </w:p>
    <w:p w14:paraId="20000000">
      <w:pPr>
        <w:spacing w:after="0"/>
        <w:ind w:firstLine="1134"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- 0,5 штатных единиц - вакансия;</w:t>
      </w:r>
    </w:p>
    <w:p w14:paraId="21000000">
      <w:pPr>
        <w:spacing w:after="0"/>
        <w:ind w:firstLine="1134"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- технический персонал –3  </w:t>
      </w:r>
      <w:r>
        <w:rPr>
          <w:rFonts w:ascii="Times New Roman" w:hAnsi="Times New Roman"/>
          <w:sz w:val="32"/>
        </w:rPr>
        <w:t>штатных</w:t>
      </w:r>
      <w:r>
        <w:rPr>
          <w:rFonts w:ascii="Times New Roman" w:hAnsi="Times New Roman"/>
          <w:sz w:val="32"/>
        </w:rPr>
        <w:t xml:space="preserve"> единицы;</w:t>
      </w:r>
    </w:p>
    <w:p w14:paraId="22000000">
      <w:pPr>
        <w:spacing w:after="0"/>
        <w:ind w:firstLine="1134"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– 1,0  штатная единица - вакансия;</w:t>
      </w:r>
    </w:p>
    <w:p w14:paraId="23000000">
      <w:pPr>
        <w:spacing w:after="0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- обслуживающий персонал –</w:t>
      </w:r>
      <w:r>
        <w:rPr>
          <w:rFonts w:ascii="Times New Roman" w:hAnsi="Times New Roman"/>
          <w:sz w:val="32"/>
        </w:rPr>
        <w:t xml:space="preserve"> 1,5  штатных единиц.</w:t>
      </w:r>
    </w:p>
    <w:p w14:paraId="24000000">
      <w:pPr>
        <w:spacing w:after="0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b w:val="1"/>
          <w:sz w:val="32"/>
        </w:rPr>
        <w:t>Исполнение полномочий в области организации воинского учета, мобилизационной подготовки.</w:t>
      </w:r>
      <w:r>
        <w:rPr>
          <w:rFonts w:ascii="Times New Roman" w:hAnsi="Times New Roman"/>
          <w:sz w:val="32"/>
        </w:rPr>
        <w:t xml:space="preserve"> Инспектором военно-учетного стола проводится работа по постановке и снятию с воинского учета,  проведена сверка данных, пребывающих в запасе с</w:t>
      </w:r>
      <w:r>
        <w:rPr>
          <w:rFonts w:ascii="Times New Roman" w:hAnsi="Times New Roman"/>
          <w:sz w:val="32"/>
        </w:rPr>
        <w:t xml:space="preserve"> Военным комиссариатом. Осуществляется  первоначальная  постановка  на воинский учет. </w:t>
      </w:r>
    </w:p>
    <w:p w14:paraId="25000000">
      <w:pPr>
        <w:spacing w:after="0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 Всего на воинском учете состоит  535  человек, в том числе  офицеров -5 человек, солдат, сержантов, прапорщиков -530 человек. Проходят  срочную </w:t>
      </w:r>
      <w:r>
        <w:rPr>
          <w:rFonts w:ascii="Times New Roman" w:hAnsi="Times New Roman"/>
          <w:b w:val="0"/>
          <w:sz w:val="32"/>
        </w:rPr>
        <w:t>службу 6  человек.</w:t>
      </w:r>
    </w:p>
    <w:p w14:paraId="26000000">
      <w:pPr>
        <w:widowControl w:val="0"/>
        <w:spacing w:after="120" w:line="240" w:lineRule="auto"/>
        <w:ind/>
        <w:jc w:val="both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  <w:highlight w:val="white"/>
        </w:rPr>
        <w:t xml:space="preserve">  </w:t>
      </w:r>
      <w:r>
        <w:rPr>
          <w:rFonts w:ascii="Times New Roman" w:hAnsi="Times New Roman"/>
          <w:b w:val="0"/>
          <w:sz w:val="32"/>
        </w:rPr>
        <w:t>Служ</w:t>
      </w:r>
      <w:r>
        <w:rPr>
          <w:rFonts w:ascii="Times New Roman" w:hAnsi="Times New Roman"/>
          <w:b w:val="0"/>
          <w:sz w:val="32"/>
        </w:rPr>
        <w:t xml:space="preserve">бу по контракту проходят  22 человека, в том числе  мобилизовано  3 человека.  </w:t>
      </w:r>
    </w:p>
    <w:p w14:paraId="27000000">
      <w:pPr>
        <w:rPr>
          <w:rFonts w:ascii="Times New Roman" w:hAnsi="Times New Roman"/>
          <w:b w:val="0"/>
          <w:sz w:val="32"/>
          <w:highlight w:val="white"/>
        </w:rPr>
      </w:pPr>
      <w:r>
        <w:rPr>
          <w:rFonts w:ascii="Times New Roman" w:hAnsi="Times New Roman"/>
          <w:sz w:val="32"/>
          <w:highlight w:val="white"/>
        </w:rPr>
        <w:t xml:space="preserve">   Набор граждан на</w:t>
      </w:r>
      <w:r>
        <w:rPr>
          <w:rFonts w:ascii="Times New Roman" w:hAnsi="Times New Roman"/>
          <w:sz w:val="32"/>
          <w:highlight w:val="white"/>
        </w:rPr>
        <w:t xml:space="preserve"> добровольной основе продолжается,  для этого необходимо обращаться в военкомат </w:t>
      </w:r>
      <w:r>
        <w:rPr>
          <w:rFonts w:ascii="Times New Roman" w:hAnsi="Times New Roman"/>
          <w:sz w:val="32"/>
          <w:highlight w:val="white"/>
        </w:rPr>
        <w:t>Неклиновского</w:t>
      </w:r>
      <w:r>
        <w:rPr>
          <w:rFonts w:ascii="Times New Roman" w:hAnsi="Times New Roman"/>
          <w:sz w:val="32"/>
          <w:highlight w:val="white"/>
        </w:rPr>
        <w:t xml:space="preserve"> и </w:t>
      </w:r>
      <w:r>
        <w:rPr>
          <w:rFonts w:ascii="Times New Roman" w:hAnsi="Times New Roman"/>
          <w:sz w:val="32"/>
          <w:highlight w:val="white"/>
        </w:rPr>
        <w:t>Мясниковского</w:t>
      </w:r>
      <w:r>
        <w:rPr>
          <w:rFonts w:ascii="Times New Roman" w:hAnsi="Times New Roman"/>
          <w:sz w:val="32"/>
          <w:highlight w:val="white"/>
        </w:rPr>
        <w:t xml:space="preserve"> районов.  </w:t>
      </w:r>
    </w:p>
    <w:p w14:paraId="28000000">
      <w:pPr>
        <w:rPr>
          <w:rFonts w:ascii="Times New Roman" w:hAnsi="Times New Roman"/>
          <w:b w:val="0"/>
          <w:sz w:val="32"/>
          <w:highlight w:val="white"/>
        </w:rPr>
      </w:pPr>
      <w:r>
        <w:rPr>
          <w:rFonts w:ascii="Times New Roman" w:hAnsi="Times New Roman"/>
          <w:sz w:val="32"/>
          <w:highlight w:val="white"/>
        </w:rPr>
        <w:t xml:space="preserve">   5  мая  на территории нашего поселения  состоялась  встреча   </w:t>
      </w:r>
      <w:r>
        <w:rPr>
          <w:rFonts w:ascii="Times New Roman" w:hAnsi="Times New Roman"/>
          <w:b w:val="0"/>
          <w:sz w:val="32"/>
          <w:highlight w:val="white"/>
        </w:rPr>
        <w:t xml:space="preserve">военного комиссара   военного  комиссариата    по   </w:t>
      </w:r>
      <w:r>
        <w:rPr>
          <w:rFonts w:ascii="Times New Roman" w:hAnsi="Times New Roman"/>
          <w:b w:val="0"/>
          <w:sz w:val="32"/>
          <w:highlight w:val="white"/>
        </w:rPr>
        <w:t>Неклиновскому</w:t>
      </w:r>
      <w:r>
        <w:rPr>
          <w:rFonts w:ascii="Times New Roman" w:hAnsi="Times New Roman"/>
          <w:b w:val="0"/>
          <w:sz w:val="32"/>
          <w:highlight w:val="white"/>
        </w:rPr>
        <w:t xml:space="preserve"> и </w:t>
      </w:r>
      <w:r>
        <w:rPr>
          <w:rFonts w:ascii="Times New Roman" w:hAnsi="Times New Roman"/>
          <w:b w:val="0"/>
          <w:sz w:val="32"/>
          <w:highlight w:val="white"/>
        </w:rPr>
        <w:t xml:space="preserve">Мясниковскому </w:t>
      </w:r>
      <w:r>
        <w:rPr>
          <w:rFonts w:ascii="Times New Roman" w:hAnsi="Times New Roman"/>
          <w:b w:val="0"/>
          <w:sz w:val="32"/>
          <w:highlight w:val="white"/>
        </w:rPr>
        <w:t xml:space="preserve"> районам   Кравченко Александра  Владимировича,</w:t>
      </w:r>
      <w:r>
        <w:rPr>
          <w:rFonts w:ascii="Times New Roman" w:hAnsi="Times New Roman"/>
          <w:color w:val="000000"/>
          <w:spacing w:val="20"/>
          <w:sz w:val="32"/>
        </w:rPr>
        <w:t xml:space="preserve"> и з</w:t>
      </w:r>
      <w:r>
        <w:rPr>
          <w:rFonts w:ascii="Times New Roman" w:hAnsi="Times New Roman"/>
          <w:color w:val="000000"/>
          <w:spacing w:val="20"/>
          <w:sz w:val="32"/>
        </w:rPr>
        <w:t>аместителя командира Отдельного казачьего отряда "ДОН" Церюта Александра И</w:t>
      </w:r>
      <w:r>
        <w:rPr>
          <w:rFonts w:ascii="Times New Roman" w:hAnsi="Times New Roman"/>
          <w:b w:val="0"/>
          <w:sz w:val="32"/>
          <w:highlight w:val="white"/>
        </w:rPr>
        <w:t>вановича   с  семьями  участников СВО,  За чашкой чая  обсуждались наболевшие вопросы,  по окончании встречи  были сделаны  фотографии  и  детям  вручены подарки.</w:t>
      </w:r>
    </w:p>
    <w:p w14:paraId="29000000">
      <w:pPr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  <w:highlight w:val="white"/>
        </w:rPr>
        <w:t xml:space="preserve">      </w:t>
      </w:r>
      <w:r>
        <w:rPr>
          <w:rFonts w:ascii="Times New Roman" w:hAnsi="Times New Roman"/>
          <w:sz w:val="32"/>
          <w:highlight w:val="white"/>
        </w:rPr>
        <w:t>В рамках акции  #МЫВМЕСТЕ  жителями и организациями нашего поселения  для военнослужащих был организован  сбор предметов первой не</w:t>
      </w:r>
      <w:r>
        <w:rPr>
          <w:rFonts w:ascii="Times New Roman" w:hAnsi="Times New Roman"/>
          <w:sz w:val="32"/>
          <w:highlight w:val="white"/>
        </w:rPr>
        <w:t>обходимости (средства личной гигиены, продукты питания, одежда, и многое другое, а также  организовано питание.</w:t>
      </w:r>
      <w:r>
        <w:rPr>
          <w:rFonts w:ascii="Times New Roman" w:hAnsi="Times New Roman"/>
          <w:sz w:val="32"/>
          <w:highlight w:val="white"/>
        </w:rPr>
        <w:t xml:space="preserve">  На сегодняшний  день  </w:t>
      </w:r>
      <w:r>
        <w:rPr>
          <w:rFonts w:ascii="Times New Roman" w:hAnsi="Times New Roman"/>
          <w:sz w:val="32"/>
          <w:highlight w:val="white"/>
        </w:rPr>
        <w:t>помощь продуктами и предметами первой необходимости составила  более 540 тыс. рублей. Сбор помощи военнослужащим продолжа</w:t>
      </w:r>
      <w:r>
        <w:rPr>
          <w:rFonts w:ascii="Times New Roman" w:hAnsi="Times New Roman"/>
          <w:sz w:val="32"/>
          <w:highlight w:val="white"/>
        </w:rPr>
        <w:t>ется.</w:t>
      </w:r>
    </w:p>
    <w:p w14:paraId="2A000000">
      <w:pPr>
        <w:spacing w:after="0"/>
        <w:ind w:firstLine="1134" w:left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                          </w:t>
      </w:r>
      <w:r>
        <w:rPr>
          <w:rFonts w:ascii="Times New Roman" w:hAnsi="Times New Roman"/>
          <w:b w:val="1"/>
          <w:sz w:val="32"/>
        </w:rPr>
        <w:t>Муниципальные услуги</w:t>
      </w:r>
    </w:p>
    <w:p w14:paraId="2B000000">
      <w:pPr>
        <w:spacing w:after="0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Одним из важных направлений деятельности является работа с  обращениями граждан. Муниципальные услуги гражданам оказываются на основании утвержденных регламентов. За отчетный период получено и рассм</w:t>
      </w:r>
      <w:r>
        <w:rPr>
          <w:rFonts w:ascii="Times New Roman" w:hAnsi="Times New Roman"/>
          <w:sz w:val="32"/>
        </w:rPr>
        <w:t xml:space="preserve">отрено  9  обращений  граждан, в том числе через Платформу Обратной Связи - 6.   На личном приеме по устным обращениям принято 48 человек. Основные проблемы, с которыми граждане обращаются в администрацию </w:t>
      </w:r>
      <w:r>
        <w:rPr>
          <w:rFonts w:ascii="Times New Roman" w:hAnsi="Times New Roman"/>
          <w:sz w:val="32"/>
        </w:rPr>
        <w:t>-э</w:t>
      </w:r>
      <w:r>
        <w:rPr>
          <w:rFonts w:ascii="Times New Roman" w:hAnsi="Times New Roman"/>
          <w:sz w:val="32"/>
        </w:rPr>
        <w:t>то уличное освещение, водоснабжение, низкое напря</w:t>
      </w:r>
      <w:r>
        <w:rPr>
          <w:rFonts w:ascii="Times New Roman" w:hAnsi="Times New Roman"/>
          <w:sz w:val="32"/>
        </w:rPr>
        <w:t>жение в сети, ремонт дорог,  замена колодцев общественного пользования в связи с износом.</w:t>
      </w:r>
    </w:p>
    <w:p w14:paraId="2C000000">
      <w:pPr>
        <w:widowControl w:val="0"/>
        <w:spacing w:after="12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     </w:t>
      </w:r>
      <w:r>
        <w:rPr>
          <w:rFonts w:ascii="Times New Roman" w:hAnsi="Times New Roman"/>
          <w:sz w:val="32"/>
        </w:rPr>
        <w:t xml:space="preserve">В рамках нормотворческой деятельности за отчетный   период </w:t>
      </w:r>
    </w:p>
    <w:p w14:paraId="2D000000">
      <w:pPr>
        <w:widowControl w:val="0"/>
        <w:spacing w:after="12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издано  39  постановлений , 48 распоряжений по основной деятельности, 16  распоряжений по личному со</w:t>
      </w:r>
      <w:r>
        <w:rPr>
          <w:rFonts w:ascii="Times New Roman" w:hAnsi="Times New Roman"/>
          <w:sz w:val="32"/>
        </w:rPr>
        <w:t>ставу, нотариально удостоверено   22   доверенности</w:t>
      </w:r>
      <w:r>
        <w:rPr>
          <w:rFonts w:ascii="Times New Roman" w:hAnsi="Times New Roman"/>
          <w:sz w:val="32"/>
        </w:rPr>
        <w:t xml:space="preserve">., </w:t>
      </w:r>
      <w:r>
        <w:rPr>
          <w:rFonts w:ascii="Times New Roman" w:hAnsi="Times New Roman"/>
          <w:sz w:val="32"/>
        </w:rPr>
        <w:t>выдано справок – 48, выписок - 44 . За первое полугодие 2023 года по системе «Дело» и по электронной почте поступило 1952 входящих письма, которые рассмотрены специалистами и на них даны ответы.  Провед</w:t>
      </w:r>
      <w:r>
        <w:rPr>
          <w:rFonts w:ascii="Times New Roman" w:hAnsi="Times New Roman"/>
          <w:sz w:val="32"/>
        </w:rPr>
        <w:t xml:space="preserve">ено  8  заседаний Собрания депутатов  и 8 заседаний постоянных комиссий, принято 15  решений.  </w:t>
      </w:r>
    </w:p>
    <w:p w14:paraId="2E000000">
      <w:pPr>
        <w:spacing w:after="0"/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Проведены  публичные  слушания  по проекту решения  «Об утверждении отчета об исполнении  бюджета Васильево-Ханжоновского сельского поселения  за 2022 год».</w:t>
      </w:r>
    </w:p>
    <w:p w14:paraId="2F000000">
      <w:pPr>
        <w:spacing w:after="0"/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целях реализации требований Федерального закона «О федеральной информационной адресной системе» проводится работа по сверке информации по объектам недвижимости, являющимися объектами адресации.  За первое полугодие 2023 г. в программу ФИАС внесен</w:t>
      </w:r>
      <w:r>
        <w:rPr>
          <w:rFonts w:ascii="Times New Roman" w:hAnsi="Times New Roman"/>
          <w:sz w:val="32"/>
        </w:rPr>
        <w:t>ы данные по кадастровым номерам домовладений и земельных участков  в количестве 52.</w:t>
      </w:r>
    </w:p>
    <w:p w14:paraId="30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>
        <w:rPr>
          <w:rFonts w:ascii="Times New Roman" w:hAnsi="Times New Roman"/>
          <w:sz w:val="32"/>
        </w:rPr>
        <w:t>На территории поседения работает МФЦ -проведено 908  консультаций  и исполнено 506 дел.</w:t>
      </w:r>
    </w:p>
    <w:p w14:paraId="31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</w:t>
      </w:r>
    </w:p>
    <w:p w14:paraId="32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</w:p>
    <w:tbl>
      <w:tblPr>
        <w:tblStyle w:val="Style_3"/>
        <w:tblInd w:type="dxa" w:w="-459"/>
        <w:tblLayout w:type="fixed"/>
      </w:tblPr>
      <w:tblGrid>
        <w:gridCol w:w="9518"/>
        <w:gridCol w:w="296"/>
      </w:tblGrid>
      <w:tr>
        <w:tc>
          <w:tcPr>
            <w:tcW w:type="dxa" w:w="9518"/>
            <w:vAlign w:val="bottom"/>
          </w:tcPr>
          <w:p w14:paraId="33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 xml:space="preserve">              </w:t>
            </w:r>
            <w:r>
              <w:rPr>
                <w:rFonts w:ascii="Times New Roman" w:hAnsi="Times New Roman"/>
                <w:b w:val="1"/>
                <w:sz w:val="32"/>
              </w:rPr>
              <w:t xml:space="preserve">Одним </w:t>
            </w:r>
            <w:r>
              <w:rPr>
                <w:rFonts w:ascii="Times New Roman" w:hAnsi="Times New Roman"/>
                <w:b w:val="1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sz w:val="32"/>
              </w:rPr>
              <w:t>из</w:t>
            </w:r>
            <w:r>
              <w:rPr>
                <w:rFonts w:ascii="Times New Roman" w:hAnsi="Times New Roman"/>
                <w:b w:val="1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sz w:val="32"/>
              </w:rPr>
              <w:t xml:space="preserve"> основных</w:t>
            </w:r>
            <w:r>
              <w:rPr>
                <w:rFonts w:ascii="Times New Roman" w:hAnsi="Times New Roman"/>
                <w:b w:val="1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sz w:val="32"/>
              </w:rPr>
              <w:t xml:space="preserve"> вопросов деятельности органов местного самоуправления </w:t>
            </w:r>
            <w:r>
              <w:rPr>
                <w:rFonts w:ascii="Times New Roman" w:hAnsi="Times New Roman"/>
                <w:b w:val="1"/>
                <w:sz w:val="32"/>
              </w:rPr>
              <w:t>является составление и исполнение бюджета поселения.</w:t>
            </w:r>
          </w:p>
          <w:p w14:paraId="34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Решением Собрания  депутатов Васильево-Ханжоновского сельского поселения  принято </w:t>
            </w:r>
            <w:r>
              <w:rPr>
                <w:rFonts w:ascii="Times New Roman" w:hAnsi="Times New Roman"/>
                <w:color w:val="0D0D0D"/>
                <w:sz w:val="32"/>
              </w:rPr>
              <w:t>решение   от 23.12.2022 г. № 50  «О бюджете Васильево</w:t>
            </w:r>
            <w:r>
              <w:rPr>
                <w:rFonts w:ascii="Times New Roman" w:hAnsi="Times New Roman"/>
                <w:sz w:val="32"/>
              </w:rPr>
              <w:t xml:space="preserve">-Ханжоновского  сельского поселения </w:t>
            </w:r>
            <w:r>
              <w:rPr>
                <w:rFonts w:ascii="Times New Roman" w:hAnsi="Times New Roman"/>
                <w:sz w:val="32"/>
              </w:rPr>
              <w:t>Неклиновского</w:t>
            </w:r>
            <w:r>
              <w:rPr>
                <w:rFonts w:ascii="Times New Roman" w:hAnsi="Times New Roman"/>
                <w:sz w:val="32"/>
              </w:rPr>
              <w:t xml:space="preserve"> района на 2023 го</w:t>
            </w:r>
            <w:r>
              <w:rPr>
                <w:rFonts w:ascii="Times New Roman" w:hAnsi="Times New Roman"/>
                <w:sz w:val="32"/>
              </w:rPr>
              <w:t>д и на плановый период 2024 и 2025 годов».</w:t>
            </w:r>
          </w:p>
        </w:tc>
        <w:tc>
          <w:tcPr>
            <w:tcW w:type="dxa" w:w="296"/>
            <w:vAlign w:val="bottom"/>
          </w:tcPr>
          <w:p w14:paraId="35000000">
            <w:pPr>
              <w:spacing w:after="0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>
        <w:trPr>
          <w:trHeight w:hRule="atLeast" w:val="332"/>
        </w:trPr>
        <w:tc>
          <w:tcPr>
            <w:tcW w:type="dxa" w:w="9518"/>
            <w:vAlign w:val="bottom"/>
          </w:tcPr>
          <w:p w14:paraId="36000000">
            <w:pPr>
              <w:spacing w:after="0"/>
              <w:ind w:firstLine="5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Исполнение бюджета муниципального образования "Васильево-</w:t>
            </w:r>
            <w:r>
              <w:rPr>
                <w:rFonts w:ascii="Times New Roman" w:hAnsi="Times New Roman"/>
                <w:sz w:val="32"/>
              </w:rPr>
              <w:t>Ханжоновское</w:t>
            </w:r>
            <w:r>
              <w:rPr>
                <w:rFonts w:ascii="Times New Roman" w:hAnsi="Times New Roman"/>
                <w:sz w:val="32"/>
              </w:rPr>
              <w:t xml:space="preserve"> сельское поселение"  за  1 полугодие 2023 года составило по доходам в сумме 6702,3 тыс. рублей, или 54,7  процента к годовому плану, и по </w:t>
            </w:r>
            <w:r>
              <w:rPr>
                <w:rFonts w:ascii="Times New Roman" w:hAnsi="Times New Roman"/>
                <w:sz w:val="32"/>
              </w:rPr>
              <w:t>рас</w:t>
            </w:r>
            <w:r>
              <w:rPr>
                <w:rFonts w:ascii="Times New Roman" w:hAnsi="Times New Roman"/>
                <w:sz w:val="32"/>
              </w:rPr>
              <w:t>ходам в сумме 6660,9 тыс. рублей, или 54,1 % к плану года</w:t>
            </w:r>
            <w:r>
              <w:rPr>
                <w:rFonts w:ascii="Times New Roman" w:hAnsi="Times New Roman"/>
                <w:color w:val="7F7F7F"/>
                <w:sz w:val="32"/>
              </w:rPr>
              <w:t xml:space="preserve">.  </w:t>
            </w:r>
            <w:r>
              <w:rPr>
                <w:rFonts w:ascii="Times New Roman" w:hAnsi="Times New Roman"/>
                <w:sz w:val="32"/>
              </w:rPr>
              <w:t>Доходы по сравнению с аналогичным периодом прошлого года уменьшились  на 633,7 тыс. рублей, расходы   уменьшились  на  1085,4  тыс. рублей.</w:t>
            </w:r>
          </w:p>
          <w:p w14:paraId="37000000">
            <w:pPr>
              <w:spacing w:after="0"/>
              <w:ind w:firstLine="5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Налоговые и неналоговые доходы бюджета поселения исполне</w:t>
            </w:r>
            <w:r>
              <w:rPr>
                <w:rFonts w:ascii="Times New Roman" w:hAnsi="Times New Roman"/>
                <w:sz w:val="32"/>
              </w:rPr>
              <w:t xml:space="preserve">ны в сумме 1331,0 тыс. рублей, что составляет 24,4 % к годовым плановым назначениям. Данный показатель ниже уровня аналогичного периода прошлого года на 536,9 тыс. рублей. Наибольший удельный вес в структуре налоговых и неналоговых доходов занимают: налог </w:t>
            </w:r>
            <w:r>
              <w:rPr>
                <w:rFonts w:ascii="Times New Roman" w:hAnsi="Times New Roman"/>
                <w:sz w:val="32"/>
              </w:rPr>
              <w:t>на доходы физических лиц 343,1 тыс. рублей, единый сельскохозяйственный налог 852,6 тыс. рублей. Безвозмездные поступления за 1 полугодие 2023 года составили 5371,3 тыс. рублей.</w:t>
            </w:r>
          </w:p>
          <w:p w14:paraId="38000000">
            <w:pPr>
              <w:spacing w:after="0"/>
              <w:ind w:firstLine="0" w:left="540"/>
              <w:jc w:val="both"/>
              <w:rPr>
                <w:rFonts w:ascii="Times New Roman" w:hAnsi="Times New Roman"/>
                <w:color w:val="7F7F7F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Просроченная задолженность по долговым обязательствам бюджета поселения отсутс</w:t>
            </w:r>
            <w:r>
              <w:rPr>
                <w:rFonts w:ascii="Times New Roman" w:hAnsi="Times New Roman"/>
                <w:sz w:val="32"/>
              </w:rPr>
              <w:t>твует. Бюджетная политика в сфере расходов бюджета поселения направлена на решение социальных и экономических задач</w:t>
            </w:r>
            <w:r>
              <w:rPr>
                <w:rFonts w:ascii="Times New Roman" w:hAnsi="Times New Roman"/>
                <w:color w:val="7F7F7F"/>
                <w:sz w:val="32"/>
              </w:rPr>
              <w:t>.</w:t>
            </w:r>
          </w:p>
          <w:p w14:paraId="39000000">
            <w:pPr>
              <w:spacing w:after="0"/>
              <w:ind w:firstLine="540" w:left="0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Основные расходы бюджета поселения:</w:t>
            </w:r>
          </w:p>
          <w:p w14:paraId="3A000000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"Общегосударственные вопросы"</w:t>
            </w:r>
          </w:p>
          <w:p w14:paraId="3B000000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Расходы по разделу </w:t>
            </w:r>
            <w:r>
              <w:rPr>
                <w:rFonts w:ascii="Times New Roman" w:hAnsi="Times New Roman"/>
                <w:b w:val="1"/>
                <w:sz w:val="32"/>
              </w:rPr>
              <w:t>"Общегосударственные вопросы"</w:t>
            </w:r>
            <w:r>
              <w:rPr>
                <w:rFonts w:ascii="Times New Roman" w:hAnsi="Times New Roman"/>
                <w:sz w:val="32"/>
              </w:rPr>
              <w:t xml:space="preserve"> за 1 полугодие  2023 года составили 3 168,4 тыс. руб. при плане 6 033,7 тыс. руб. или  52,5 % от годовых плановых назначений.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Подраздел: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 "Функционирование Правительства Российской Федерации, высших исполнительных органов государственной  власти субъектов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 Российской Федерации, местных администраций"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по данному подразделу составили 2 362,0 тыс. рублей при плане 5 182,9 тыс. рублей или 45,6 % от годовых плановых назначений.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 их составе предусмотрены средства на обеспечение деятельности аппарата Ад</w:t>
            </w:r>
            <w:r>
              <w:rPr>
                <w:rFonts w:ascii="Times New Roman" w:hAnsi="Times New Roman"/>
                <w:sz w:val="32"/>
              </w:rPr>
              <w:t>министрации Васильево-Ханжоновского сельского поселения.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Подраздел: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 «Подготовка и проведение выборов и референдумов»</w:t>
            </w:r>
          </w:p>
          <w:p w14:paraId="4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за 1 полугодие 2023 года по данному разделу составили 777,4 тыс. рублей при плане 777,4 тыс. рублей или 100,0 % от годовых плановых</w:t>
            </w:r>
            <w:r>
              <w:rPr>
                <w:rFonts w:ascii="Times New Roman" w:hAnsi="Times New Roman"/>
                <w:sz w:val="32"/>
              </w:rPr>
              <w:t xml:space="preserve"> назначений.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Подраздел: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 "Резервные фонды"</w:t>
            </w:r>
          </w:p>
          <w:p w14:paraId="44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за 1 полугодие  2023  года по данному подразделу составили 0,0 тыс. рублей.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Подраздел: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 "Другие общегосударственные вопросы"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за 1 полугодие 2023 года по данному подразделу составили 29,0 тыс. рублей при плане 53,4 тыс. рублей  или на 54,3 % от годовых плановых назначений.</w:t>
            </w:r>
          </w:p>
          <w:p w14:paraId="47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color w:val="FF0000"/>
                <w:sz w:val="32"/>
              </w:rPr>
            </w:pPr>
          </w:p>
          <w:p w14:paraId="48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"Национальная оборона"</w:t>
            </w:r>
          </w:p>
          <w:p w14:paraId="49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</w:rPr>
            </w:pPr>
          </w:p>
          <w:p w14:paraId="4A000000">
            <w:pPr>
              <w:spacing w:after="0" w:line="240" w:lineRule="auto"/>
              <w:ind w:firstLine="1418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Расходы по разделу </w:t>
            </w:r>
            <w:r>
              <w:rPr>
                <w:rFonts w:ascii="Times New Roman" w:hAnsi="Times New Roman"/>
                <w:b w:val="1"/>
                <w:sz w:val="32"/>
              </w:rPr>
              <w:t>"Национальная оборона"</w:t>
            </w:r>
            <w:r>
              <w:rPr>
                <w:rFonts w:ascii="Times New Roman" w:hAnsi="Times New Roman"/>
                <w:sz w:val="32"/>
              </w:rPr>
              <w:t xml:space="preserve"> за 1 полугодие 2023 года </w:t>
            </w:r>
            <w:r>
              <w:rPr>
                <w:rFonts w:ascii="Times New Roman" w:hAnsi="Times New Roman"/>
                <w:sz w:val="32"/>
              </w:rPr>
              <w:t xml:space="preserve">составили 126,5  тыс. рублей, при плане  294,0 тыс. рублей или 43,0 % от </w:t>
            </w:r>
            <w:r>
              <w:rPr>
                <w:rFonts w:ascii="Times New Roman" w:hAnsi="Times New Roman"/>
                <w:sz w:val="32"/>
              </w:rPr>
              <w:t>годовых плановых назначений.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>: "Мобилизационная и вневойсковая подготовка"</w:t>
            </w:r>
          </w:p>
          <w:p w14:paraId="4C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sz w:val="32"/>
              </w:rPr>
              <w:t>126,5 тыс. рублей, при плане  294,0 тыс. рублей или 43,0 % от годовых плановых назначений.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4E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</w:t>
            </w:r>
            <w:r>
              <w:rPr>
                <w:rFonts w:ascii="Times New Roman" w:hAnsi="Times New Roman"/>
                <w:b w:val="1"/>
                <w:sz w:val="32"/>
                <w:u w:val="single"/>
              </w:rPr>
              <w:t xml:space="preserve"> "Национальная безопасность и</w:t>
            </w:r>
          </w:p>
          <w:p w14:paraId="4F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правоохранительная деятельность"</w:t>
            </w:r>
          </w:p>
          <w:p w14:paraId="50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51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По разделу </w:t>
            </w:r>
            <w:r>
              <w:rPr>
                <w:rFonts w:ascii="Times New Roman" w:hAnsi="Times New Roman"/>
                <w:b w:val="1"/>
                <w:sz w:val="32"/>
              </w:rPr>
              <w:t xml:space="preserve">"Национальная безопасность и правоохранительная деятельность" </w:t>
            </w:r>
            <w:r>
              <w:rPr>
                <w:rFonts w:ascii="Times New Roman" w:hAnsi="Times New Roman"/>
                <w:sz w:val="32"/>
              </w:rPr>
              <w:t>при плане 2,0 тыс. рублей фактические расходы за 1 полугодие 2023 года составили 0,0 тыс. рублей.</w:t>
            </w:r>
          </w:p>
          <w:p w14:paraId="52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</w:p>
          <w:p w14:paraId="53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 xml:space="preserve">Раздел: </w:t>
            </w:r>
            <w:r>
              <w:rPr>
                <w:rFonts w:ascii="Times New Roman" w:hAnsi="Times New Roman"/>
                <w:b w:val="1"/>
                <w:sz w:val="32"/>
                <w:u w:val="single"/>
              </w:rPr>
              <w:t>"Национальная экономика"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55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По разделу </w:t>
            </w:r>
            <w:r>
              <w:rPr>
                <w:rFonts w:ascii="Times New Roman" w:hAnsi="Times New Roman"/>
                <w:b w:val="1"/>
                <w:sz w:val="32"/>
              </w:rPr>
              <w:t>"Национальная экономика"</w:t>
            </w:r>
            <w:r>
              <w:rPr>
                <w:rFonts w:ascii="Times New Roman" w:hAnsi="Times New Roman"/>
                <w:sz w:val="32"/>
              </w:rPr>
              <w:t xml:space="preserve"> при плане 718,2 тыс. рублей фактические расходы за 1 полугодие  2023 года составили 717,1 тыс. руб.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: "Дорожное хозяйство" </w:t>
            </w:r>
            <w:r>
              <w:rPr>
                <w:rFonts w:ascii="Times New Roman" w:hAnsi="Times New Roman"/>
                <w:sz w:val="32"/>
              </w:rPr>
              <w:t>717,1 тыс. руб. при плане 717,2 тыс. руб. или 100,0 % от годов</w:t>
            </w:r>
            <w:r>
              <w:rPr>
                <w:rFonts w:ascii="Times New Roman" w:hAnsi="Times New Roman"/>
                <w:sz w:val="32"/>
              </w:rPr>
              <w:t>ых плановых назначений.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  <w:u w:val="single"/>
              </w:rPr>
              <w:t>Подраздел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>: "Другие вопросы в области национальной экономики"</w:t>
            </w:r>
            <w:r>
              <w:rPr>
                <w:rFonts w:ascii="Times New Roman" w:hAnsi="Times New Roman"/>
                <w:sz w:val="32"/>
              </w:rPr>
              <w:t xml:space="preserve"> 0,0 тыс. руб. при плане 1,0 тыс. руб.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59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color w:val="FF0000"/>
                <w:sz w:val="32"/>
                <w:u w:val="single"/>
              </w:rPr>
            </w:pP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"Благоустройство территории Васильево-Ханжоновского сельского поселения"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5C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Расходы по разделу </w:t>
            </w:r>
            <w:r>
              <w:rPr>
                <w:rFonts w:ascii="Times New Roman" w:hAnsi="Times New Roman"/>
                <w:b w:val="1"/>
                <w:sz w:val="32"/>
              </w:rPr>
              <w:t>"Благоустройство территории Ва</w:t>
            </w:r>
            <w:r>
              <w:rPr>
                <w:rFonts w:ascii="Times New Roman" w:hAnsi="Times New Roman"/>
                <w:b w:val="1"/>
                <w:sz w:val="32"/>
              </w:rPr>
              <w:t>сильево-Ханжоновского сельского поселения"</w:t>
            </w:r>
            <w:r>
              <w:rPr>
                <w:rFonts w:ascii="Times New Roman" w:hAnsi="Times New Roman"/>
                <w:sz w:val="32"/>
              </w:rPr>
              <w:t xml:space="preserve"> за 1 полугодие 2023 года исполнены в сумме 156,6 тыс. руб. при плане          499,0  или 31,4 процентов к годовому плану из них:</w:t>
            </w:r>
          </w:p>
          <w:p w14:paraId="5D000000">
            <w:pPr>
              <w:spacing w:after="0" w:line="240" w:lineRule="auto"/>
              <w:ind w:firstLine="578" w:left="142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тыс. руб.</w:t>
            </w:r>
          </w:p>
          <w:tbl>
            <w:tblPr>
              <w:tblStyle w:val="Style_3"/>
              <w:tblInd w:type="dxa" w:w="108"/>
              <w:tblLayout w:type="fixed"/>
            </w:tblPr>
            <w:tblGrid>
              <w:gridCol w:w="6300"/>
              <w:gridCol w:w="6"/>
              <w:gridCol w:w="3783"/>
            </w:tblGrid>
            <w:tr>
              <w:trPr>
                <w:trHeight w:hRule="atLeast" w:val="599"/>
              </w:trPr>
              <w:tc>
                <w:tcPr>
                  <w:tcW w:type="dxa" w:w="6306"/>
                  <w:gridSpan w:val="2"/>
                </w:tcPr>
                <w:p w14:paraId="5E000000">
                  <w:pPr>
                    <w:spacing w:after="60" w:before="240" w:line="240" w:lineRule="auto"/>
                    <w:ind/>
                    <w:jc w:val="both"/>
                    <w:outlineLvl w:val="6"/>
                    <w:rPr>
                      <w:rFonts w:ascii="Times New Roman" w:hAnsi="Times New Roman"/>
                      <w:b w:val="1"/>
                      <w:sz w:val="32"/>
                    </w:rPr>
                  </w:pPr>
                  <w:r>
                    <w:rPr>
                      <w:rFonts w:ascii="Times New Roman" w:hAnsi="Times New Roman"/>
                      <w:b w:val="1"/>
                      <w:sz w:val="32"/>
                    </w:rPr>
                    <w:t xml:space="preserve">Благоустройство территории Васильево-Ханжоновского сельского </w:t>
                  </w:r>
                  <w:r>
                    <w:rPr>
                      <w:rFonts w:ascii="Times New Roman" w:hAnsi="Times New Roman"/>
                      <w:b w:val="1"/>
                      <w:sz w:val="32"/>
                    </w:rPr>
                    <w:t>поселения, всего:</w:t>
                  </w:r>
                </w:p>
                <w:p w14:paraId="5F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14:paraId="60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b w:val="1"/>
                      <w:sz w:val="32"/>
                    </w:rPr>
                  </w:pPr>
                </w:p>
              </w:tc>
              <w:tc>
                <w:tcPr>
                  <w:tcW w:type="dxa" w:w="3783"/>
                  <w:vAlign w:val="center"/>
                </w:tcPr>
                <w:p w14:paraId="61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b w:val="1"/>
                      <w:sz w:val="32"/>
                    </w:rPr>
                  </w:pPr>
                  <w:r>
                    <w:rPr>
                      <w:rFonts w:ascii="Times New Roman" w:hAnsi="Times New Roman"/>
                      <w:b w:val="1"/>
                      <w:sz w:val="32"/>
                    </w:rPr>
                    <w:t>156,6</w:t>
                  </w:r>
                </w:p>
              </w:tc>
            </w:tr>
            <w:tr>
              <w:trPr>
                <w:trHeight w:hRule="atLeast" w:val="223"/>
              </w:trPr>
              <w:tc>
                <w:tcPr>
                  <w:tcW w:type="dxa" w:w="6306"/>
                  <w:gridSpan w:val="2"/>
                </w:tcPr>
                <w:p w14:paraId="62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в том числе:</w:t>
                  </w:r>
                </w:p>
              </w:tc>
              <w:tc>
                <w:tcPr>
                  <w:tcW w:type="dxa" w:w="3783"/>
                  <w:vAlign w:val="center"/>
                </w:tcPr>
                <w:p w14:paraId="63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300"/>
                </w:tcPr>
                <w:p w14:paraId="64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Электроэнергия (уличное освещение)</w:t>
                  </w:r>
                </w:p>
                <w:p w14:paraId="65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Содержание сетей уличного освещения</w:t>
                  </w:r>
                </w:p>
              </w:tc>
              <w:tc>
                <w:tcPr>
                  <w:tcW w:type="dxa" w:w="3789"/>
                  <w:gridSpan w:val="2"/>
                </w:tcPr>
                <w:p w14:paraId="66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134,1</w:t>
                  </w:r>
                </w:p>
                <w:p w14:paraId="67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0,0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300"/>
                </w:tcPr>
                <w:p w14:paraId="68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Благоустройство территории</w:t>
                  </w:r>
                </w:p>
              </w:tc>
              <w:tc>
                <w:tcPr>
                  <w:tcW w:type="dxa" w:w="3789"/>
                  <w:gridSpan w:val="2"/>
                </w:tcPr>
                <w:p w14:paraId="69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22,5</w:t>
                  </w:r>
                </w:p>
              </w:tc>
            </w:tr>
          </w:tbl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"Образование"</w:t>
            </w:r>
          </w:p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6C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Расходы по разделу </w:t>
            </w:r>
            <w:r>
              <w:rPr>
                <w:rFonts w:ascii="Times New Roman" w:hAnsi="Times New Roman"/>
                <w:b w:val="1"/>
                <w:sz w:val="32"/>
              </w:rPr>
              <w:t>"Образование"</w:t>
            </w:r>
            <w:r>
              <w:rPr>
                <w:rFonts w:ascii="Times New Roman" w:hAnsi="Times New Roman"/>
                <w:sz w:val="32"/>
              </w:rPr>
              <w:t xml:space="preserve"> за 1 полугодие 2023 года исполнены в сумме 0,0 тыс. руб. при плане 1,0 тыс. рублей.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"Молодежная политика"</w:t>
            </w:r>
          </w:p>
          <w:p w14:paraId="6F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</w:p>
          <w:p w14:paraId="70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Расходы по разделу </w:t>
            </w:r>
            <w:r>
              <w:rPr>
                <w:rFonts w:ascii="Times New Roman" w:hAnsi="Times New Roman"/>
                <w:b w:val="1"/>
                <w:sz w:val="32"/>
              </w:rPr>
              <w:t>"Молодежная политика»"</w:t>
            </w:r>
            <w:r>
              <w:rPr>
                <w:rFonts w:ascii="Times New Roman" w:hAnsi="Times New Roman"/>
                <w:sz w:val="32"/>
              </w:rPr>
              <w:t xml:space="preserve"> за 1 полугодие 2023 года исполнены в сумме 0,0  тыс. руб. при плане 1,0 тыс. рублей</w:t>
            </w:r>
          </w:p>
          <w:p w14:paraId="71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72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73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</w:t>
            </w:r>
            <w:r>
              <w:rPr>
                <w:rFonts w:ascii="Times New Roman" w:hAnsi="Times New Roman"/>
                <w:b w:val="1"/>
                <w:sz w:val="32"/>
                <w:u w:val="single"/>
              </w:rPr>
              <w:t>Культура, кинематография, средства массовой информации"</w:t>
            </w:r>
          </w:p>
          <w:p w14:paraId="74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75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Расходы по разделу </w:t>
            </w:r>
            <w:r>
              <w:rPr>
                <w:rFonts w:ascii="Times New Roman" w:hAnsi="Times New Roman"/>
                <w:b w:val="1"/>
                <w:sz w:val="32"/>
              </w:rPr>
              <w:t>" Культура, кинематография, средства массовой информации "</w:t>
            </w:r>
            <w:r>
              <w:rPr>
                <w:rFonts w:ascii="Times New Roman" w:hAnsi="Times New Roman"/>
                <w:sz w:val="32"/>
              </w:rPr>
              <w:t xml:space="preserve"> за 1 полугодие  2023 года составили 2 397,6 тыс. рублей, при плане 4 546,4 тыс. рублей или 52,7 % от годовых плановых наз</w:t>
            </w:r>
            <w:r>
              <w:rPr>
                <w:rFonts w:ascii="Times New Roman" w:hAnsi="Times New Roman"/>
                <w:sz w:val="32"/>
              </w:rPr>
              <w:t>начений.</w:t>
            </w:r>
          </w:p>
          <w:p w14:paraId="76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</w:p>
          <w:p w14:paraId="77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"Социальная политика"</w:t>
            </w:r>
          </w:p>
          <w:p w14:paraId="78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79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по данному разделу за 1 полугодие 2023 года составили 64,0 тыс. рублей при плане 165,0 тыс. рублей или 38,8 % от годовых плановых назначений.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7B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  <w:r>
              <w:rPr>
                <w:rFonts w:ascii="Times New Roman" w:hAnsi="Times New Roman"/>
                <w:b w:val="1"/>
                <w:sz w:val="32"/>
                <w:u w:val="single"/>
              </w:rPr>
              <w:t>Раздел: "Физическая культура и спорт"</w:t>
            </w:r>
          </w:p>
          <w:p w14:paraId="7C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b w:val="1"/>
                <w:sz w:val="32"/>
                <w:u w:val="single"/>
              </w:rPr>
            </w:pPr>
          </w:p>
          <w:p w14:paraId="7D000000">
            <w:pPr>
              <w:spacing w:after="0" w:line="240" w:lineRule="auto"/>
              <w:ind w:firstLine="1440" w:lef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по данному раздел</w:t>
            </w:r>
            <w:r>
              <w:rPr>
                <w:rFonts w:ascii="Times New Roman" w:hAnsi="Times New Roman"/>
                <w:sz w:val="32"/>
              </w:rPr>
              <w:t>у за 1 полугодие 2023 года составили 0,00 тыс. рублей при плане 1,0  тыс. рублей.</w:t>
            </w:r>
          </w:p>
          <w:p w14:paraId="7E000000">
            <w:pPr>
              <w:spacing w:after="0" w:line="240" w:lineRule="auto"/>
              <w:ind/>
              <w:jc w:val="both"/>
              <w:outlineLvl w:val="1"/>
              <w:rPr>
                <w:rFonts w:ascii="Times New Roman" w:hAnsi="Times New Roman"/>
                <w:sz w:val="32"/>
              </w:rPr>
            </w:pPr>
          </w:p>
          <w:p w14:paraId="7F000000">
            <w:pPr>
              <w:spacing w:after="0" w:line="240" w:lineRule="auto"/>
              <w:ind/>
              <w:jc w:val="both"/>
              <w:outlineLvl w:val="1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Раздел: "Межбюджетные трансферты"</w:t>
            </w:r>
          </w:p>
          <w:p w14:paraId="80000000">
            <w:pPr>
              <w:spacing w:after="0" w:line="240" w:lineRule="auto"/>
              <w:ind/>
              <w:jc w:val="both"/>
              <w:outlineLvl w:val="1"/>
              <w:rPr>
                <w:rFonts w:ascii="Times New Roman" w:hAnsi="Times New Roman"/>
                <w:b w:val="1"/>
                <w:sz w:val="32"/>
              </w:rPr>
            </w:pPr>
          </w:p>
          <w:p w14:paraId="81000000">
            <w:pPr>
              <w:spacing w:after="0" w:line="240" w:lineRule="auto"/>
              <w:ind w:firstLine="1440" w:left="0"/>
              <w:jc w:val="both"/>
              <w:outlineLvl w:val="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по данному разделу  за 1 полугодие 2023 года составили 30,7 тыс. рублей при плане 60,1 тыс. рублей или 51,1 % от годовых плановых</w:t>
            </w:r>
            <w:r>
              <w:rPr>
                <w:rFonts w:ascii="Times New Roman" w:hAnsi="Times New Roman"/>
                <w:sz w:val="32"/>
              </w:rPr>
              <w:t xml:space="preserve"> назначений.</w:t>
            </w:r>
          </w:p>
          <w:p w14:paraId="82000000">
            <w:pPr>
              <w:spacing w:after="0"/>
              <w:ind/>
              <w:jc w:val="both"/>
              <w:outlineLvl w:val="1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Для пополнения бюджета проводится постоянная   работа по отработке недоимки во все уровни бюджета. Ведется совместная  работа с ИФНС. Проведено 2 заседания  координационного совета по вопросу обязательного  </w:t>
            </w:r>
            <w:r>
              <w:rPr>
                <w:rFonts w:ascii="Times New Roman" w:hAnsi="Times New Roman"/>
                <w:sz w:val="32"/>
              </w:rPr>
              <w:t>погашении</w:t>
            </w:r>
            <w:r>
              <w:rPr>
                <w:rFonts w:ascii="Times New Roman" w:hAnsi="Times New Roman"/>
                <w:sz w:val="32"/>
              </w:rPr>
              <w:t xml:space="preserve"> задолженности в кратчайшие сроки.</w:t>
            </w:r>
          </w:p>
        </w:tc>
        <w:tc>
          <w:tcPr>
            <w:tcW w:type="dxa" w:w="296"/>
            <w:vAlign w:val="bottom"/>
          </w:tcPr>
          <w:p w14:paraId="83000000">
            <w:pPr>
              <w:spacing w:after="0"/>
              <w:ind/>
              <w:rPr>
                <w:rFonts w:ascii="Times New Roman" w:hAnsi="Times New Roman"/>
                <w:sz w:val="32"/>
              </w:rPr>
            </w:pPr>
          </w:p>
        </w:tc>
      </w:tr>
    </w:tbl>
    <w:p w14:paraId="84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i w:val="1"/>
          <w:color w:val="FF0000"/>
          <w:sz w:val="32"/>
        </w:rPr>
        <w:t xml:space="preserve">           </w:t>
      </w:r>
      <w:r>
        <w:rPr>
          <w:rFonts w:ascii="Times New Roman" w:hAnsi="Times New Roman"/>
          <w:i w:val="1"/>
          <w:sz w:val="32"/>
        </w:rPr>
        <w:t xml:space="preserve">                       </w:t>
      </w:r>
      <w:r>
        <w:rPr>
          <w:rFonts w:ascii="Times New Roman" w:hAnsi="Times New Roman"/>
          <w:b w:val="1"/>
          <w:sz w:val="32"/>
        </w:rPr>
        <w:t>Электроснабжение.</w:t>
      </w:r>
    </w:p>
    <w:p w14:paraId="85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территории Васильево-Ханжоновского  сельского поселения в настоящее время действует 250 фонарей уличного освещения.  Ремонт фонарей и замена лампочек, замена элект</w:t>
      </w:r>
      <w:r>
        <w:rPr>
          <w:rFonts w:ascii="Times New Roman" w:hAnsi="Times New Roman"/>
          <w:sz w:val="32"/>
        </w:rPr>
        <w:t>рического провода уличного освещения   производится по заявкам жителей, заключен договор на обслуживание с ООО «</w:t>
      </w:r>
      <w:r>
        <w:rPr>
          <w:rFonts w:ascii="Times New Roman" w:hAnsi="Times New Roman"/>
          <w:sz w:val="32"/>
        </w:rPr>
        <w:t>ПрофЦентрМонтаж</w:t>
      </w:r>
      <w:r>
        <w:rPr>
          <w:rFonts w:ascii="Times New Roman" w:hAnsi="Times New Roman"/>
          <w:sz w:val="32"/>
        </w:rPr>
        <w:t>» на сумму  100,0 тыс. рублей.  Расходы за потребленную электроэнергию за отчетный период составили  134,1 тыс. руб.  Но, в связи</w:t>
      </w:r>
      <w:r>
        <w:rPr>
          <w:rFonts w:ascii="Times New Roman" w:hAnsi="Times New Roman"/>
          <w:sz w:val="32"/>
        </w:rPr>
        <w:t xml:space="preserve"> с очень маленькой  суммой в бюджете, не </w:t>
      </w:r>
      <w:r>
        <w:rPr>
          <w:rFonts w:ascii="Times New Roman" w:hAnsi="Times New Roman"/>
          <w:sz w:val="32"/>
        </w:rPr>
        <w:t>всегда</w:t>
      </w:r>
      <w:r>
        <w:rPr>
          <w:rFonts w:ascii="Times New Roman" w:hAnsi="Times New Roman"/>
          <w:sz w:val="32"/>
        </w:rPr>
        <w:t xml:space="preserve"> получается  выполнить заявки в течение месяца. На сегодняшний  день  жителями подано 11 заявок  на замену ламп уличного освещения:  х. Николаево-Иловайский-3, х. Талалаевский-6, с. Васильево-Ханжоновка-1, с. Щербаково -1 .  </w:t>
      </w:r>
    </w:p>
    <w:p w14:paraId="86000000">
      <w:pPr>
        <w:spacing w:after="0" w:line="240" w:lineRule="auto"/>
        <w:ind w:firstLine="567" w:left="-567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</w:t>
      </w:r>
    </w:p>
    <w:p w14:paraId="87000000">
      <w:pPr>
        <w:spacing w:after="0" w:line="240" w:lineRule="auto"/>
        <w:ind w:firstLine="567" w:left="-567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Благоустройство.</w:t>
      </w:r>
    </w:p>
    <w:p w14:paraId="88000000">
      <w:pPr>
        <w:spacing w:after="0" w:line="240" w:lineRule="auto"/>
        <w:ind w:firstLine="567" w:left="-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  2023 году   были   проведены  следующие работы по благоустройству: </w:t>
      </w:r>
    </w:p>
    <w:p w14:paraId="89000000">
      <w:pPr>
        <w:widowControl w:val="0"/>
        <w:numPr>
          <w:ilvl w:val="0"/>
          <w:numId w:val="2"/>
        </w:numPr>
        <w:spacing w:after="12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Выполнен  ямочный ремонт в х. Николаево-Козловский   ул. Шолохова, ул. Степная, пер. Украинский,  в с. Васильево-</w:t>
      </w:r>
      <w:r>
        <w:rPr>
          <w:rFonts w:ascii="Times New Roman" w:hAnsi="Times New Roman"/>
          <w:sz w:val="32"/>
        </w:rPr>
        <w:t>Ханжоновка</w:t>
      </w:r>
      <w:r>
        <w:rPr>
          <w:rFonts w:ascii="Times New Roman" w:hAnsi="Times New Roman"/>
          <w:sz w:val="32"/>
        </w:rPr>
        <w:t xml:space="preserve">    ул. Советская, ул. Мира, пер. Тургеневский  на сумму 571,0 тысяч  рубл</w:t>
      </w:r>
      <w:r>
        <w:rPr>
          <w:rFonts w:ascii="Times New Roman" w:hAnsi="Times New Roman"/>
          <w:sz w:val="32"/>
        </w:rPr>
        <w:t>ей.</w:t>
      </w:r>
    </w:p>
    <w:p w14:paraId="8A000000">
      <w:pPr>
        <w:widowControl w:val="0"/>
        <w:numPr>
          <w:ilvl w:val="0"/>
          <w:numId w:val="2"/>
        </w:numPr>
        <w:spacing w:after="12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Проведены  работы по наведению   порядка на территории гражданских кладбищ. </w:t>
      </w:r>
    </w:p>
    <w:p w14:paraId="8B000000">
      <w:pPr>
        <w:widowControl w:val="0"/>
        <w:numPr>
          <w:ilvl w:val="0"/>
          <w:numId w:val="2"/>
        </w:numPr>
        <w:spacing w:after="12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Проведено 14 </w:t>
      </w:r>
      <w:r>
        <w:rPr>
          <w:rFonts w:ascii="Times New Roman" w:hAnsi="Times New Roman"/>
          <w:sz w:val="32"/>
        </w:rPr>
        <w:t>экологических</w:t>
      </w:r>
      <w:r>
        <w:rPr>
          <w:rFonts w:ascii="Times New Roman" w:hAnsi="Times New Roman"/>
          <w:sz w:val="32"/>
        </w:rPr>
        <w:t xml:space="preserve"> субботников, 20 рейдов по благоустройству. </w:t>
      </w:r>
    </w:p>
    <w:p w14:paraId="8C000000">
      <w:pPr>
        <w:widowControl w:val="0"/>
        <w:numPr>
          <w:ilvl w:val="0"/>
          <w:numId w:val="2"/>
        </w:numPr>
        <w:spacing w:after="12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Выполнены работы по нанесению дорожной разметки на пешеходных переходах на  сумму 106,0 тыс. рублей</w:t>
      </w:r>
    </w:p>
    <w:p w14:paraId="8D000000">
      <w:pPr>
        <w:widowControl w:val="0"/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Проведен</w:t>
      </w:r>
      <w:r>
        <w:rPr>
          <w:rFonts w:ascii="Times New Roman" w:hAnsi="Times New Roman"/>
          <w:sz w:val="32"/>
        </w:rPr>
        <w:t>а противоклещевая  обработка территорий  детских площадок  и дератизация  гражданских кладбищ на сумму  17,3 тыс. рублей.</w:t>
      </w:r>
      <w:r>
        <w:rPr>
          <w:rFonts w:ascii="Times New Roman" w:hAnsi="Times New Roman"/>
          <w:b w:val="1"/>
          <w:sz w:val="32"/>
        </w:rPr>
        <w:t xml:space="preserve">  </w:t>
      </w:r>
    </w:p>
    <w:p w14:paraId="8E000000">
      <w:pPr>
        <w:widowControl w:val="0"/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В зимний период  проводилась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противогололедная</w:t>
      </w:r>
      <w:r>
        <w:rPr>
          <w:rFonts w:ascii="Times New Roman" w:hAnsi="Times New Roman"/>
          <w:sz w:val="32"/>
        </w:rPr>
        <w:t xml:space="preserve"> обработка  дорожного покрытия на сумму 39,0 тысяч  рублей.  </w:t>
      </w:r>
    </w:p>
    <w:p w14:paraId="8F000000">
      <w:pPr>
        <w:widowControl w:val="0"/>
        <w:spacing w:after="0" w:line="240" w:lineRule="auto"/>
        <w:ind w:firstLine="0" w:left="425"/>
        <w:contextualSpacing w:val="1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>Водоснабжен</w:t>
      </w:r>
      <w:r>
        <w:rPr>
          <w:rFonts w:ascii="Times New Roman" w:hAnsi="Times New Roman"/>
          <w:b w:val="1"/>
          <w:sz w:val="32"/>
        </w:rPr>
        <w:t>ие</w:t>
      </w:r>
    </w:p>
    <w:p w14:paraId="90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Из 8 населенных пунктов  в 5 имеется  централизованное водоснабжение, водопроводные сети  обслуживает </w:t>
      </w:r>
      <w:r>
        <w:rPr>
          <w:rFonts w:ascii="Times New Roman" w:hAnsi="Times New Roman"/>
          <w:sz w:val="32"/>
        </w:rPr>
        <w:t>ООО «Межмуниципа</w:t>
      </w:r>
      <w:r>
        <w:rPr>
          <w:rFonts w:ascii="Times New Roman" w:hAnsi="Times New Roman"/>
          <w:sz w:val="32"/>
        </w:rPr>
        <w:t xml:space="preserve">льный Неклиновский водопровод». </w:t>
      </w:r>
      <w:r>
        <w:rPr>
          <w:rFonts w:ascii="Times New Roman" w:hAnsi="Times New Roman"/>
          <w:sz w:val="32"/>
        </w:rPr>
        <w:t xml:space="preserve">Общая протяженность водопровода составляет 25 км. Износ водопроводных сетей составляет  более 80%, что  требует  постоянного  ремонта и замены, в результате чего возникают временные перебои с водой, которые  оперативно устраняются </w:t>
      </w:r>
      <w:r>
        <w:rPr>
          <w:rFonts w:ascii="Times New Roman" w:hAnsi="Times New Roman"/>
          <w:sz w:val="32"/>
        </w:rPr>
        <w:t xml:space="preserve"> </w:t>
      </w:r>
      <w:bookmarkStart w:id="1" w:name="_GoBack"/>
      <w:bookmarkEnd w:id="1"/>
    </w:p>
    <w:p w14:paraId="91000000">
      <w:pPr>
        <w:widowControl w:val="0"/>
        <w:spacing w:after="12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Охрана общественного порядка, предупреждение и  ликвидация  чрезвычайных ситуаций  </w:t>
      </w:r>
      <w:r>
        <w:rPr>
          <w:rFonts w:ascii="Times New Roman" w:hAnsi="Times New Roman"/>
          <w:sz w:val="32"/>
        </w:rPr>
        <w:t>осуществляется  Н</w:t>
      </w:r>
      <w:r>
        <w:rPr>
          <w:rFonts w:ascii="Times New Roman" w:hAnsi="Times New Roman"/>
          <w:sz w:val="32"/>
        </w:rPr>
        <w:t xml:space="preserve">ародной  дружиной в количестве четырех человек, в состав  которой входят сотрудники  администрации  поселения и  школы. </w:t>
      </w:r>
      <w:r>
        <w:rPr>
          <w:rFonts w:ascii="Times New Roman" w:hAnsi="Times New Roman"/>
          <w:sz w:val="32"/>
        </w:rPr>
        <w:t xml:space="preserve">Графики дежурств Добровольной народной дружины направляются  в Администрацию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района, для последующего  согласования с ОМВ</w:t>
      </w:r>
      <w:r>
        <w:rPr>
          <w:rFonts w:ascii="Times New Roman" w:hAnsi="Times New Roman"/>
          <w:sz w:val="32"/>
        </w:rPr>
        <w:t xml:space="preserve">Д по </w:t>
      </w:r>
      <w:r>
        <w:rPr>
          <w:rFonts w:ascii="Times New Roman" w:hAnsi="Times New Roman"/>
          <w:sz w:val="32"/>
        </w:rPr>
        <w:t>Неклиновскому</w:t>
      </w:r>
      <w:r>
        <w:rPr>
          <w:rFonts w:ascii="Times New Roman" w:hAnsi="Times New Roman"/>
          <w:sz w:val="32"/>
        </w:rPr>
        <w:t xml:space="preserve"> району Ростовской области.</w:t>
      </w:r>
    </w:p>
    <w:p w14:paraId="92000000">
      <w:pPr>
        <w:widowControl w:val="0"/>
        <w:spacing w:after="120" w:line="240" w:lineRule="auto"/>
        <w:ind/>
        <w:rPr>
          <w:sz w:val="32"/>
        </w:rPr>
      </w:pPr>
      <w:r>
        <w:rPr>
          <w:rFonts w:ascii="Times New Roman" w:hAnsi="Times New Roman"/>
          <w:b w:val="1"/>
          <w:sz w:val="32"/>
        </w:rPr>
        <w:t>Пожарная безопасность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32"/>
        </w:rPr>
        <w:t xml:space="preserve">    О</w:t>
      </w:r>
      <w:r>
        <w:rPr>
          <w:rFonts w:ascii="Times New Roman" w:hAnsi="Times New Roman"/>
          <w:sz w:val="32"/>
        </w:rPr>
        <w:t>дним из важных направлений в рамках переданных полномочий у Администрации сельского поселения является пожарная безопасность и ГОЧС.  В целях пожарно</w:t>
      </w:r>
      <w:r>
        <w:rPr>
          <w:rFonts w:ascii="Times New Roman" w:hAnsi="Times New Roman"/>
          <w:sz w:val="32"/>
        </w:rPr>
        <w:t xml:space="preserve">й безопасности  распространены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памятки </w:t>
      </w:r>
      <w:r>
        <w:rPr>
          <w:rFonts w:ascii="Times New Roman" w:hAnsi="Times New Roman"/>
          <w:sz w:val="32"/>
        </w:rPr>
        <w:t xml:space="preserve"> в количестве 456 шт. </w:t>
      </w:r>
      <w:r>
        <w:rPr>
          <w:rFonts w:ascii="Times New Roman" w:hAnsi="Times New Roman"/>
          <w:sz w:val="32"/>
        </w:rPr>
        <w:t xml:space="preserve">о соблюдении правил, а так же </w:t>
      </w:r>
      <w:r>
        <w:rPr>
          <w:rFonts w:ascii="Times New Roman" w:hAnsi="Times New Roman"/>
          <w:sz w:val="32"/>
        </w:rPr>
        <w:t xml:space="preserve">о  порядке </w:t>
      </w:r>
      <w:r>
        <w:rPr>
          <w:rFonts w:ascii="Times New Roman" w:hAnsi="Times New Roman"/>
          <w:sz w:val="32"/>
        </w:rPr>
        <w:t xml:space="preserve"> действий при ГО и ЧС, ведется разъяснительная работа с ознакомлением населения об административной ответственности </w:t>
      </w:r>
      <w:r>
        <w:rPr>
          <w:rFonts w:ascii="Times New Roman" w:hAnsi="Times New Roman"/>
          <w:sz w:val="32"/>
        </w:rPr>
        <w:t>по противопожарной безопасности, п</w:t>
      </w:r>
      <w:r>
        <w:rPr>
          <w:rFonts w:ascii="Times New Roman" w:hAnsi="Times New Roman"/>
          <w:sz w:val="32"/>
        </w:rPr>
        <w:t>роводятся проверки исправности источников водоснабжения</w:t>
      </w:r>
      <w:r>
        <w:rPr>
          <w:rFonts w:ascii="Times New Roman" w:hAnsi="Times New Roman"/>
          <w:sz w:val="32"/>
        </w:rPr>
        <w:t>. Прове</w:t>
      </w:r>
      <w:r>
        <w:rPr>
          <w:rFonts w:ascii="Times New Roman" w:hAnsi="Times New Roman"/>
          <w:sz w:val="32"/>
        </w:rPr>
        <w:t xml:space="preserve">дено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8  контролируемых выжиганий сухой растительности.  Размещена  наглядная агитация  по пожарной безопасности  на  информационных стендах, объектах торговли, на официальном сайте Администрации по</w:t>
      </w:r>
      <w:r>
        <w:rPr>
          <w:rFonts w:ascii="Times New Roman" w:hAnsi="Times New Roman"/>
          <w:sz w:val="32"/>
        </w:rPr>
        <w:t xml:space="preserve">селения,  страницах в </w:t>
      </w:r>
      <w:r>
        <w:rPr>
          <w:rFonts w:ascii="Times New Roman" w:hAnsi="Times New Roman"/>
          <w:sz w:val="32"/>
        </w:rPr>
        <w:t>соц</w:t>
      </w:r>
      <w:r>
        <w:rPr>
          <w:rFonts w:ascii="Times New Roman" w:hAnsi="Times New Roman"/>
          <w:sz w:val="32"/>
        </w:rPr>
        <w:t>.с</w:t>
      </w:r>
      <w:r>
        <w:rPr>
          <w:rFonts w:ascii="Times New Roman" w:hAnsi="Times New Roman"/>
          <w:sz w:val="32"/>
        </w:rPr>
        <w:t>етях</w:t>
      </w:r>
      <w:r>
        <w:rPr>
          <w:rFonts w:ascii="Times New Roman" w:hAnsi="Times New Roman"/>
          <w:sz w:val="32"/>
        </w:rPr>
        <w:t>.</w:t>
      </w:r>
    </w:p>
    <w:p w14:paraId="93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На постоянной основе проводится профилактическая работа по соблюдению правил благоустройства</w:t>
      </w:r>
      <w:r>
        <w:rPr>
          <w:rFonts w:ascii="Times New Roman" w:hAnsi="Times New Roman"/>
          <w:sz w:val="32"/>
        </w:rPr>
        <w:t xml:space="preserve"> :</w:t>
      </w:r>
      <w:r>
        <w:rPr>
          <w:rFonts w:ascii="Times New Roman" w:hAnsi="Times New Roman"/>
          <w:sz w:val="32"/>
        </w:rPr>
        <w:t xml:space="preserve"> выявлению складирования бытового мусора, сорной растительности гражданами и хозяйствующими субъектами  с вынесением предписан</w:t>
      </w:r>
      <w:r>
        <w:rPr>
          <w:rFonts w:ascii="Times New Roman" w:hAnsi="Times New Roman"/>
          <w:sz w:val="32"/>
        </w:rPr>
        <w:t>ий об устранении. За отчетный период  составлено  7  предписаний.</w:t>
      </w:r>
    </w:p>
    <w:p w14:paraId="94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- Проводится профилактическая работа с многодетными семьями и семьями, находящимися в социально опасном положении</w:t>
      </w:r>
      <w:r>
        <w:rPr>
          <w:rFonts w:ascii="Times New Roman" w:hAnsi="Times New Roman"/>
          <w:sz w:val="32"/>
        </w:rPr>
        <w:t xml:space="preserve">, вручены памятки </w:t>
      </w:r>
      <w:r>
        <w:rPr>
          <w:rFonts w:ascii="Times New Roman" w:hAnsi="Times New Roman"/>
          <w:sz w:val="32"/>
        </w:rPr>
        <w:t xml:space="preserve"> о необходимости соблюдения </w:t>
      </w:r>
      <w:r>
        <w:rPr>
          <w:rFonts w:ascii="Times New Roman" w:hAnsi="Times New Roman"/>
          <w:sz w:val="32"/>
        </w:rPr>
        <w:t xml:space="preserve">правил </w:t>
      </w:r>
      <w:r>
        <w:rPr>
          <w:rFonts w:ascii="Times New Roman" w:hAnsi="Times New Roman"/>
          <w:sz w:val="32"/>
        </w:rPr>
        <w:t>пожарной безопасности.</w:t>
      </w:r>
    </w:p>
    <w:p w14:paraId="95000000">
      <w:pPr>
        <w:widowControl w:val="0"/>
        <w:spacing w:after="12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 Муниципальные услуги по</w:t>
      </w:r>
      <w:r>
        <w:rPr>
          <w:rFonts w:ascii="Times New Roman" w:hAnsi="Times New Roman"/>
          <w:b w:val="1"/>
          <w:sz w:val="32"/>
        </w:rPr>
        <w:t xml:space="preserve"> организации досуга и обеспечение жителей поселения услугами организаций культуры</w:t>
      </w:r>
    </w:p>
    <w:p w14:paraId="96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Доме культуры  </w:t>
      </w:r>
      <w:r>
        <w:rPr>
          <w:rFonts w:ascii="Times New Roman" w:hAnsi="Times New Roman"/>
          <w:sz w:val="32"/>
        </w:rPr>
        <w:t xml:space="preserve">работают 9 сотрудников: директор, бухгалтер, художественные руководители, хореограф, руководитель </w:t>
      </w:r>
      <w:r>
        <w:rPr>
          <w:rFonts w:ascii="Times New Roman" w:hAnsi="Times New Roman"/>
          <w:sz w:val="32"/>
        </w:rPr>
        <w:t>культурно-досуговым формирования</w:t>
      </w:r>
      <w:r>
        <w:rPr>
          <w:rFonts w:ascii="Times New Roman" w:hAnsi="Times New Roman"/>
          <w:sz w:val="32"/>
        </w:rPr>
        <w:t>м. В клубе 10 культурно-досу</w:t>
      </w:r>
      <w:r>
        <w:rPr>
          <w:rFonts w:ascii="Times New Roman" w:hAnsi="Times New Roman"/>
          <w:sz w:val="32"/>
        </w:rPr>
        <w:t>говых формирований самодеятельного народного творчества и 11 любительских объединений и клубов по интересам: танцевальные кружки, вокальные кружки, спортивные, театральные, рисования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рассчитанные на разные возрастные группы.   </w:t>
      </w:r>
    </w:p>
    <w:p w14:paraId="97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pacing w:val="20"/>
          <w:sz w:val="32"/>
        </w:rPr>
        <w:t>В  селе Весело-Вознесенка состоялся теннисный турнир межу командой нашего поселения и  командами Платовского  и Натальевского поселений  От нашего сельского поселения в нем приняли участие Деркачев Роман, Шаповалов Дмитрий, Кушняк Егор, Пилипенко Анна и Кладко Лилия</w:t>
      </w:r>
      <w:r>
        <w:rPr>
          <w:rFonts w:ascii="Times New Roman" w:hAnsi="Times New Roman"/>
          <w:color w:val="000000"/>
          <w:spacing w:val="20"/>
          <w:sz w:val="32"/>
        </w:rPr>
        <w:t>. Шаповалов Дмитрий занял 3 место.</w:t>
      </w:r>
      <w:r>
        <w:rPr>
          <w:rFonts w:ascii="Times New Roman" w:hAnsi="Times New Roman"/>
          <w:sz w:val="32"/>
        </w:rPr>
        <w:t xml:space="preserve"> </w:t>
      </w:r>
    </w:p>
    <w:p w14:paraId="98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</w:p>
    <w:p w14:paraId="99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За отчетный период  пров</w:t>
      </w:r>
      <w:r>
        <w:rPr>
          <w:rFonts w:ascii="Times New Roman" w:hAnsi="Times New Roman"/>
          <w:sz w:val="32"/>
        </w:rPr>
        <w:t>едено 161 мероприятие</w:t>
      </w:r>
      <w:r>
        <w:rPr>
          <w:rFonts w:ascii="Times New Roman" w:hAnsi="Times New Roman"/>
          <w:sz w:val="32"/>
        </w:rPr>
        <w:t xml:space="preserve"> ,</w:t>
      </w:r>
      <w:r>
        <w:rPr>
          <w:rFonts w:ascii="Times New Roman" w:hAnsi="Times New Roman"/>
          <w:sz w:val="32"/>
        </w:rPr>
        <w:t xml:space="preserve"> из них 27 в зрительном зале. Наиболее  масштабные и значимые - посвященные 23 февраля, 8 Марта, День Победы,  День молодежи</w:t>
      </w:r>
      <w:r>
        <w:rPr>
          <w:rFonts w:ascii="Times New Roman" w:hAnsi="Times New Roman"/>
          <w:b w:val="1"/>
          <w:sz w:val="32"/>
        </w:rPr>
        <w:t xml:space="preserve">. </w:t>
      </w:r>
    </w:p>
    <w:p w14:paraId="9A000000">
      <w:pPr>
        <w:widowControl w:val="0"/>
        <w:spacing w:after="0" w:line="16" w:lineRule="atLeast"/>
        <w:ind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 Особенно много жителей и гостей присутствует  </w:t>
      </w:r>
      <w:r>
        <w:rPr>
          <w:rFonts w:ascii="Times New Roman" w:hAnsi="Times New Roman"/>
          <w:sz w:val="32"/>
          <w:highlight w:val="white"/>
        </w:rPr>
        <w:t xml:space="preserve"> на праздничных мероприятиях, посвященных Дню Победы</w:t>
      </w:r>
      <w:r>
        <w:rPr>
          <w:rFonts w:ascii="Times New Roman" w:hAnsi="Times New Roman"/>
          <w:sz w:val="32"/>
          <w:highlight w:val="white"/>
        </w:rPr>
        <w:t xml:space="preserve">,, </w:t>
      </w:r>
      <w:r>
        <w:rPr>
          <w:rFonts w:ascii="Times New Roman" w:hAnsi="Times New Roman"/>
          <w:sz w:val="32"/>
          <w:highlight w:val="white"/>
        </w:rPr>
        <w:t>принимают активное участие в шествии «Б</w:t>
      </w:r>
      <w:r>
        <w:rPr>
          <w:rFonts w:ascii="Times New Roman" w:hAnsi="Times New Roman"/>
          <w:sz w:val="32"/>
          <w:highlight w:val="white"/>
        </w:rPr>
        <w:t>ессмертного полка», автопробеге «Дорогами Памяти» и акциях, приуроченных к празднику Победы.</w:t>
      </w:r>
    </w:p>
    <w:p w14:paraId="9B000000">
      <w:pPr>
        <w:spacing w:after="0" w:line="0" w:lineRule="atLeast"/>
        <w:ind/>
        <w:rPr>
          <w:rFonts w:ascii="Times New Roman" w:hAnsi="Times New Roman"/>
          <w:color w:val="000000"/>
          <w:spacing w:val="20"/>
          <w:sz w:val="32"/>
        </w:rPr>
      </w:pPr>
      <w:r>
        <w:rPr>
          <w:rFonts w:ascii="Times New Roman" w:hAnsi="Times New Roman"/>
          <w:color w:val="000000"/>
          <w:spacing w:val="20"/>
          <w:sz w:val="32"/>
        </w:rPr>
        <w:t xml:space="preserve">  </w:t>
      </w:r>
      <w:r>
        <w:rPr>
          <w:rFonts w:ascii="Times New Roman" w:hAnsi="Times New Roman"/>
          <w:color w:val="000000"/>
          <w:spacing w:val="20"/>
          <w:sz w:val="32"/>
        </w:rPr>
        <w:t xml:space="preserve">   </w:t>
      </w:r>
      <w:r>
        <w:rPr>
          <w:rFonts w:ascii="Times New Roman" w:hAnsi="Times New Roman"/>
          <w:color w:val="000000"/>
          <w:spacing w:val="20"/>
          <w:sz w:val="32"/>
        </w:rPr>
        <w:t>В преддвери</w:t>
      </w:r>
      <w:r>
        <w:rPr>
          <w:rFonts w:ascii="Times New Roman" w:hAnsi="Times New Roman"/>
          <w:color w:val="000000"/>
          <w:spacing w:val="20"/>
          <w:sz w:val="32"/>
        </w:rPr>
        <w:t>и дня</w:t>
      </w:r>
      <w:r>
        <w:rPr>
          <w:rFonts w:ascii="Times New Roman" w:hAnsi="Times New Roman"/>
          <w:color w:val="000000"/>
          <w:spacing w:val="20"/>
          <w:sz w:val="32"/>
        </w:rPr>
        <w:t xml:space="preserve"> Победы </w:t>
      </w:r>
      <w:r>
        <w:rPr>
          <w:rFonts w:ascii="Times New Roman" w:hAnsi="Times New Roman"/>
          <w:color w:val="000000"/>
          <w:spacing w:val="20"/>
          <w:sz w:val="32"/>
        </w:rPr>
        <w:t xml:space="preserve">была проведена </w:t>
      </w:r>
      <w:r>
        <w:rPr>
          <w:rFonts w:ascii="Times New Roman" w:hAnsi="Times New Roman"/>
          <w:color w:val="000000"/>
          <w:spacing w:val="20"/>
          <w:sz w:val="32"/>
        </w:rPr>
        <w:t>акция «В гости к ветерану». </w:t>
      </w:r>
      <w:r>
        <w:rPr>
          <w:rFonts w:ascii="Times New Roman" w:hAnsi="Times New Roman"/>
          <w:color w:val="000000"/>
          <w:spacing w:val="20"/>
          <w:sz w:val="32"/>
        </w:rPr>
        <w:br/>
      </w:r>
      <w:r>
        <w:rPr>
          <w:rFonts w:ascii="Times New Roman" w:hAnsi="Times New Roman"/>
          <w:color w:val="000000"/>
          <w:spacing w:val="20"/>
          <w:sz w:val="32"/>
        </w:rPr>
        <w:t>Совместно  с директором  Дома культуры  Н</w:t>
      </w:r>
      <w:r>
        <w:rPr>
          <w:rFonts w:ascii="Times New Roman" w:hAnsi="Times New Roman"/>
          <w:color w:val="000000"/>
          <w:spacing w:val="20"/>
          <w:sz w:val="32"/>
        </w:rPr>
        <w:t>адолинской С.В.</w:t>
      </w:r>
      <w:r>
        <w:rPr>
          <w:rFonts w:ascii="Times New Roman" w:hAnsi="Times New Roman"/>
          <w:color w:val="000000"/>
          <w:spacing w:val="20"/>
          <w:sz w:val="32"/>
        </w:rPr>
        <w:t xml:space="preserve"> и заведующей В-Ханжоновским отделом библиотеки </w:t>
      </w:r>
      <w:r>
        <w:rPr>
          <w:rFonts w:ascii="Times New Roman" w:hAnsi="Times New Roman"/>
          <w:color w:val="000000"/>
          <w:spacing w:val="20"/>
          <w:sz w:val="32"/>
        </w:rPr>
        <w:t>Ададуровой И.А.</w:t>
      </w:r>
      <w:r>
        <w:rPr>
          <w:rFonts w:ascii="Times New Roman" w:hAnsi="Times New Roman"/>
          <w:color w:val="000000"/>
          <w:spacing w:val="20"/>
          <w:sz w:val="32"/>
        </w:rPr>
        <w:t xml:space="preserve"> мы поздравили тружеников тыла с наступающим праз</w:t>
      </w:r>
      <w:r>
        <w:rPr>
          <w:rFonts w:ascii="Times New Roman" w:hAnsi="Times New Roman"/>
          <w:color w:val="000000"/>
          <w:spacing w:val="20"/>
          <w:sz w:val="32"/>
        </w:rPr>
        <w:t xml:space="preserve">дником Победы и вручили </w:t>
      </w:r>
      <w:r>
        <w:rPr>
          <w:rFonts w:ascii="Times New Roman" w:hAnsi="Times New Roman"/>
          <w:color w:val="000000"/>
          <w:spacing w:val="20"/>
          <w:sz w:val="32"/>
        </w:rPr>
        <w:t xml:space="preserve"> подарки и угощения.</w:t>
      </w:r>
    </w:p>
    <w:p w14:paraId="9C000000">
      <w:pPr>
        <w:widowControl w:val="0"/>
        <w:spacing w:after="0" w:line="16" w:lineRule="atLeast"/>
        <w:ind/>
        <w:jc w:val="both"/>
        <w:rPr>
          <w:rFonts w:ascii="Times New Roman" w:hAnsi="Times New Roman"/>
          <w:b w:val="1"/>
          <w:color w:val="000000"/>
          <w:sz w:val="32"/>
          <w:highlight w:val="white"/>
        </w:rPr>
      </w:pPr>
      <w:r>
        <w:rPr>
          <w:rFonts w:ascii="Times New Roman" w:hAnsi="Times New Roman"/>
          <w:color w:val="000000"/>
          <w:spacing w:val="20"/>
          <w:sz w:val="32"/>
        </w:rPr>
        <w:t xml:space="preserve"> </w:t>
      </w:r>
      <w:r>
        <w:rPr>
          <w:rFonts w:ascii="Times New Roman" w:hAnsi="Times New Roman"/>
          <w:color w:val="000000"/>
          <w:spacing w:val="2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pacing w:val="2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pacing w:val="2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pacing w:val="20"/>
          <w:sz w:val="32"/>
        </w:rPr>
        <w:t xml:space="preserve">4 мая в канун 78 годовщины Великой Победы в нашей школе прошла акция </w:t>
      </w:r>
      <w:r>
        <w:rPr>
          <w:rFonts w:ascii="Times New Roman" w:hAnsi="Times New Roman"/>
          <w:b w:val="0"/>
          <w:color w:val="000000"/>
          <w:spacing w:val="20"/>
          <w:sz w:val="32"/>
        </w:rPr>
        <w:t>«</w:t>
      </w:r>
      <w:r>
        <w:rPr>
          <w:rFonts w:ascii="Times New Roman" w:hAnsi="Times New Roman"/>
          <w:b w:val="0"/>
          <w:color w:val="000000"/>
          <w:spacing w:val="20"/>
          <w:sz w:val="32"/>
        </w:rPr>
        <w:t>Мы помним! Мы гордимся!</w:t>
      </w:r>
      <w:r>
        <w:rPr>
          <w:rFonts w:ascii="Times New Roman" w:hAnsi="Times New Roman"/>
          <w:b w:val="0"/>
          <w:color w:val="000000"/>
          <w:spacing w:val="20"/>
          <w:sz w:val="32"/>
        </w:rPr>
        <w:t xml:space="preserve">». Коллектив  школы и учащиеся </w:t>
      </w:r>
      <w:r>
        <w:rPr>
          <w:rFonts w:ascii="Times New Roman" w:hAnsi="Times New Roman"/>
          <w:b w:val="0"/>
          <w:color w:val="000000"/>
          <w:spacing w:val="20"/>
          <w:sz w:val="32"/>
        </w:rPr>
        <w:t>встречали колонны участников СВО, угощали их домашней  выпечкой и сладостями, вручали им и флажки, георгиевские ленточки, талисманы добра, пели песни.</w:t>
      </w:r>
    </w:p>
    <w:p w14:paraId="9D000000">
      <w:pPr>
        <w:widowControl w:val="0"/>
        <w:spacing w:after="0" w:line="16" w:lineRule="atLeast"/>
        <w:ind/>
        <w:jc w:val="both"/>
        <w:rPr>
          <w:rFonts w:ascii="Times New Roman" w:hAnsi="Times New Roman"/>
          <w:color w:val="000000"/>
          <w:spacing w:val="20"/>
          <w:sz w:val="32"/>
        </w:rPr>
      </w:pPr>
      <w:r>
        <w:rPr>
          <w:rFonts w:ascii="Times New Roman" w:hAnsi="Times New Roman"/>
          <w:b w:val="1"/>
          <w:color w:val="000000"/>
          <w:sz w:val="32"/>
          <w:highlight w:val="white"/>
        </w:rPr>
        <w:t xml:space="preserve">   </w:t>
      </w:r>
      <w:r>
        <w:rPr>
          <w:rFonts w:ascii="Times New Roman" w:hAnsi="Times New Roman"/>
          <w:color w:val="000000"/>
          <w:spacing w:val="20"/>
          <w:sz w:val="32"/>
        </w:rPr>
        <w:t xml:space="preserve">9 мая </w:t>
      </w:r>
      <w:r>
        <w:rPr>
          <w:rFonts w:ascii="Times New Roman" w:hAnsi="Times New Roman"/>
          <w:color w:val="000000"/>
          <w:spacing w:val="20"/>
          <w:sz w:val="32"/>
        </w:rPr>
        <w:t xml:space="preserve">состоялся торжественный митинг «Героям войны посвящается». </w:t>
      </w:r>
      <w:r>
        <w:rPr>
          <w:rFonts w:ascii="Times New Roman" w:hAnsi="Times New Roman"/>
          <w:color w:val="000000"/>
          <w:spacing w:val="20"/>
          <w:sz w:val="32"/>
        </w:rPr>
        <w:t xml:space="preserve"> Память павших</w:t>
      </w:r>
      <w:r>
        <w:rPr>
          <w:rFonts w:ascii="Times New Roman" w:hAnsi="Times New Roman"/>
          <w:color w:val="000000"/>
          <w:spacing w:val="20"/>
          <w:sz w:val="32"/>
        </w:rPr>
        <w:t xml:space="preserve"> воинов</w:t>
      </w:r>
      <w:r>
        <w:rPr>
          <w:rFonts w:ascii="Times New Roman" w:hAnsi="Times New Roman"/>
          <w:color w:val="000000"/>
          <w:spacing w:val="20"/>
          <w:sz w:val="32"/>
        </w:rPr>
        <w:t xml:space="preserve"> почтили минутой молчания и возложил</w:t>
      </w:r>
      <w:r>
        <w:rPr>
          <w:rFonts w:ascii="Times New Roman" w:hAnsi="Times New Roman"/>
          <w:color w:val="000000"/>
          <w:spacing w:val="20"/>
          <w:sz w:val="32"/>
        </w:rPr>
        <w:t>и цветы к памятнику</w:t>
      </w:r>
      <w:r>
        <w:rPr>
          <w:rFonts w:ascii="Times New Roman" w:hAnsi="Times New Roman"/>
          <w:color w:val="000000"/>
          <w:spacing w:val="20"/>
          <w:sz w:val="32"/>
        </w:rPr>
        <w:t xml:space="preserve"> погибшим героям</w:t>
      </w:r>
      <w:r>
        <w:rPr>
          <w:rFonts w:ascii="Times New Roman" w:hAnsi="Times New Roman"/>
          <w:color w:val="000000"/>
          <w:spacing w:val="20"/>
          <w:sz w:val="32"/>
        </w:rPr>
        <w:t xml:space="preserve"> и братской могиле</w:t>
      </w:r>
      <w:r>
        <w:rPr>
          <w:rFonts w:ascii="Times New Roman" w:hAnsi="Times New Roman"/>
          <w:color w:val="000000"/>
          <w:spacing w:val="20"/>
          <w:sz w:val="32"/>
        </w:rPr>
        <w:t>.  Ж</w:t>
      </w:r>
      <w:r>
        <w:rPr>
          <w:rFonts w:ascii="Times New Roman" w:hAnsi="Times New Roman"/>
          <w:color w:val="000000"/>
          <w:spacing w:val="20"/>
          <w:sz w:val="32"/>
        </w:rPr>
        <w:t>ителями нашего поселения  был организован автопробег, посвящё</w:t>
      </w:r>
      <w:r>
        <w:rPr>
          <w:rFonts w:ascii="Times New Roman" w:hAnsi="Times New Roman"/>
          <w:color w:val="000000"/>
          <w:spacing w:val="20"/>
          <w:sz w:val="32"/>
        </w:rPr>
        <w:t>нный Дню Победы. В акции участвовало</w:t>
      </w:r>
      <w:r>
        <w:rPr>
          <w:rFonts w:ascii="Times New Roman" w:hAnsi="Times New Roman"/>
          <w:color w:val="000000"/>
          <w:spacing w:val="20"/>
          <w:sz w:val="32"/>
        </w:rPr>
        <w:t xml:space="preserve"> более</w:t>
      </w:r>
      <w:r>
        <w:rPr>
          <w:rFonts w:ascii="Times New Roman" w:hAnsi="Times New Roman"/>
          <w:color w:val="000000"/>
          <w:spacing w:val="20"/>
          <w:sz w:val="32"/>
        </w:rPr>
        <w:t xml:space="preserve"> 20 автомобилей. </w:t>
      </w:r>
      <w:r>
        <w:rPr>
          <w:rFonts w:ascii="Times New Roman" w:hAnsi="Times New Roman"/>
          <w:color w:val="000000"/>
          <w:spacing w:val="20"/>
          <w:sz w:val="32"/>
        </w:rPr>
        <w:t xml:space="preserve">Колона автомобилей проехала по селам и хуторам нашего поселения и завершилась у Обелиска Славы </w:t>
      </w:r>
      <w:r>
        <w:rPr>
          <w:rFonts w:ascii="Times New Roman" w:hAnsi="Times New Roman"/>
          <w:color w:val="000000"/>
          <w:spacing w:val="20"/>
          <w:sz w:val="32"/>
        </w:rPr>
        <w:t xml:space="preserve"> Воинам землякам,</w:t>
      </w:r>
      <w:r>
        <w:rPr>
          <w:rFonts w:ascii="Times New Roman" w:hAnsi="Times New Roman"/>
          <w:color w:val="000000"/>
          <w:spacing w:val="20"/>
          <w:sz w:val="32"/>
        </w:rPr>
        <w:t xml:space="preserve"> </w:t>
      </w:r>
      <w:r>
        <w:rPr>
          <w:rFonts w:ascii="Times New Roman" w:hAnsi="Times New Roman"/>
          <w:color w:val="000000"/>
          <w:spacing w:val="20"/>
          <w:sz w:val="32"/>
        </w:rPr>
        <w:t>павшим в годы ВОВ  возложением венков к памятникам.</w:t>
      </w:r>
    </w:p>
    <w:p w14:paraId="9E000000">
      <w:pPr>
        <w:widowControl w:val="0"/>
        <w:spacing w:after="0" w:line="16" w:lineRule="atLeast"/>
        <w:ind/>
        <w:jc w:val="both"/>
        <w:rPr>
          <w:rFonts w:ascii="Times New Roman" w:hAnsi="Times New Roman"/>
          <w:b w:val="1"/>
          <w:color w:val="00000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z w:val="32"/>
          <w:highlight w:val="white"/>
        </w:rPr>
        <w:t xml:space="preserve">  </w:t>
      </w:r>
    </w:p>
    <w:p w14:paraId="9F000000">
      <w:pPr>
        <w:widowControl w:val="0"/>
        <w:spacing w:after="0" w:line="16" w:lineRule="atLeast"/>
        <w:ind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color w:val="00000A"/>
          <w:sz w:val="32"/>
        </w:rPr>
        <w:t xml:space="preserve">   2023 год  объявлен </w:t>
      </w:r>
      <w:r>
        <w:rPr>
          <w:rFonts w:ascii="Times New Roman" w:hAnsi="Times New Roman"/>
          <w:sz w:val="32"/>
        </w:rPr>
        <w:t xml:space="preserve">годом  педагога и наставника, в  2023 году  отмечается 270-летие со дня рождения атамана М.И. Платова, 80-летие освобождения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 от немецко-фашистских захватчиков. </w:t>
      </w:r>
    </w:p>
    <w:p w14:paraId="A0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    </w:t>
      </w:r>
      <w:r>
        <w:rPr>
          <w:rFonts w:ascii="Times New Roman" w:hAnsi="Times New Roman"/>
          <w:sz w:val="32"/>
        </w:rPr>
        <w:t>К  юбилейным датам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коллективом Дома культуры  запланированы  и некоторые из них уже  проведены</w:t>
      </w:r>
      <w:r>
        <w:rPr>
          <w:rFonts w:ascii="Times New Roman" w:hAnsi="Times New Roman"/>
          <w:sz w:val="32"/>
        </w:rPr>
        <w:t xml:space="preserve"> :</w:t>
      </w:r>
      <w:r>
        <w:rPr>
          <w:rFonts w:ascii="Times New Roman" w:hAnsi="Times New Roman"/>
          <w:sz w:val="32"/>
        </w:rPr>
        <w:t xml:space="preserve"> выставка  «Наш край казачий», конкурс рисунков  «Атаман Платов», патриотический час «Великий сын </w:t>
      </w:r>
      <w:r>
        <w:rPr>
          <w:rFonts w:ascii="Times New Roman" w:hAnsi="Times New Roman"/>
          <w:sz w:val="32"/>
        </w:rPr>
        <w:t>России!», выставка к году атамана Платова «Отважные сыны Дона», литературно - музыкальная гостиница «Казачьи песни нашего края» и многие другие.</w:t>
      </w:r>
    </w:p>
    <w:p w14:paraId="A1000000">
      <w:pPr>
        <w:widowControl w:val="0"/>
        <w:spacing w:after="0" w:line="16" w:lineRule="atLeast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К Дню, посвященному 80-летию освобождения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 от немецко-фашистских захватчиков, будет проведе</w:t>
      </w:r>
      <w:r>
        <w:rPr>
          <w:rFonts w:ascii="Times New Roman" w:hAnsi="Times New Roman"/>
          <w:sz w:val="32"/>
        </w:rPr>
        <w:t>н митинг с возложением венков к памятникам боевой славы «Вечная память героям», выставка ко дню села «Наш родной край», слайд – рассказ ко дню освобождения Ростовской области  от немецко-фашистских захватчиков «Освобождение</w:t>
      </w:r>
      <w:r>
        <w:rPr>
          <w:rFonts w:ascii="Times New Roman" w:hAnsi="Times New Roman"/>
          <w:sz w:val="32"/>
        </w:rPr>
        <w:t xml:space="preserve"> .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Наши творческие коллективы  приняли участие  в международных,  областных городских, районных мероприятиях и конкурсах, награждены благодарственными письмами, дипломами II степени, дипломами участника и грамотами. </w:t>
      </w:r>
      <w:r>
        <w:rPr>
          <w:rFonts w:ascii="Times New Roman" w:hAnsi="Times New Roman"/>
          <w:sz w:val="32"/>
        </w:rPr>
        <w:t>Основной целью проведения т</w:t>
      </w:r>
      <w:r>
        <w:rPr>
          <w:rFonts w:ascii="Times New Roman" w:hAnsi="Times New Roman"/>
          <w:sz w:val="32"/>
        </w:rPr>
        <w:t xml:space="preserve">аких мероприятий  является  </w:t>
      </w:r>
      <w:r>
        <w:rPr>
          <w:rFonts w:ascii="Times New Roman" w:hAnsi="Times New Roman"/>
          <w:sz w:val="32"/>
          <w:highlight w:val="white"/>
        </w:rPr>
        <w:t xml:space="preserve">патриотическое </w:t>
      </w:r>
      <w:r>
        <w:rPr>
          <w:rFonts w:ascii="Times New Roman" w:hAnsi="Times New Roman"/>
          <w:sz w:val="32"/>
          <w:highlight w:val="white"/>
        </w:rPr>
        <w:t xml:space="preserve">воспитание молодежи нашего  поселения, а так же  </w:t>
      </w:r>
      <w:r>
        <w:rPr>
          <w:rFonts w:ascii="Times New Roman" w:hAnsi="Times New Roman"/>
          <w:sz w:val="32"/>
        </w:rPr>
        <w:t>вовлечение населения в культурную жизнь села, развитие и реализация их творческих возможностей.</w:t>
      </w:r>
    </w:p>
    <w:p w14:paraId="A2000000">
      <w:pPr>
        <w:spacing w:after="0" w:line="0" w:lineRule="atLeast"/>
        <w:ind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</w:t>
      </w:r>
      <w:r>
        <w:rPr>
          <w:rFonts w:ascii="Times New Roman" w:hAnsi="Times New Roman"/>
          <w:color w:val="000000"/>
          <w:sz w:val="32"/>
        </w:rPr>
        <w:t xml:space="preserve">В честь дня </w:t>
      </w:r>
      <w:r>
        <w:rPr>
          <w:rFonts w:ascii="Times New Roman" w:hAnsi="Times New Roman"/>
          <w:color w:val="000000"/>
          <w:sz w:val="32"/>
        </w:rPr>
        <w:t xml:space="preserve"> работника культуры</w:t>
      </w:r>
      <w:r>
        <w:rPr>
          <w:rFonts w:ascii="Times New Roman" w:hAnsi="Times New Roman"/>
          <w:color w:val="000000"/>
          <w:sz w:val="32"/>
        </w:rPr>
        <w:t xml:space="preserve">  директор</w:t>
      </w:r>
      <w:r>
        <w:rPr>
          <w:rFonts w:ascii="Times New Roman" w:hAnsi="Times New Roman"/>
          <w:color w:val="000000"/>
          <w:sz w:val="32"/>
        </w:rPr>
        <w:t xml:space="preserve"> Васильево-Ханжоновского Дома культуры </w:t>
      </w:r>
      <w:r>
        <w:rPr>
          <w:rFonts w:ascii="Times New Roman" w:hAnsi="Times New Roman"/>
          <w:color w:val="000000"/>
          <w:sz w:val="32"/>
        </w:rPr>
        <w:t xml:space="preserve">  Надолинская  </w:t>
      </w:r>
      <w:r>
        <w:rPr>
          <w:rFonts w:ascii="Times New Roman" w:hAnsi="Times New Roman"/>
          <w:color w:val="000000"/>
          <w:sz w:val="32"/>
        </w:rPr>
        <w:t xml:space="preserve">Светлана Васильевна </w:t>
      </w:r>
      <w:r>
        <w:rPr>
          <w:rFonts w:ascii="Times New Roman" w:hAnsi="Times New Roman"/>
          <w:color w:val="000000"/>
          <w:sz w:val="32"/>
        </w:rPr>
        <w:t xml:space="preserve"> награждена </w:t>
      </w:r>
      <w:r>
        <w:rPr>
          <w:rFonts w:ascii="Times New Roman" w:hAnsi="Times New Roman"/>
          <w:color w:val="000000"/>
          <w:sz w:val="32"/>
        </w:rPr>
        <w:t xml:space="preserve"> благо</w:t>
      </w:r>
      <w:r>
        <w:rPr>
          <w:rFonts w:ascii="Times New Roman" w:hAnsi="Times New Roman"/>
          <w:color w:val="000000"/>
          <w:sz w:val="32"/>
        </w:rPr>
        <w:t>дарственным  письмом за добросовестный труд по созданию условий для развития культуры в Неклиновском районе .</w:t>
      </w:r>
      <w:r>
        <w:rPr>
          <w:rFonts w:ascii="Times New Roman" w:hAnsi="Times New Roman"/>
          <w:color w:val="000000"/>
          <w:sz w:val="32"/>
        </w:rPr>
        <w:t xml:space="preserve"> Благодарственные письма от Начальниа отдела культуры Администрации Неклиновского района за добросовестный труд получили художественный руководитель Васильево-Ханжоновского домо культуры Михайлова Наталья Юрьевна и руководитель КДФ Деркачев Роман Александрович.</w:t>
      </w:r>
    </w:p>
    <w:p w14:paraId="A3000000">
      <w:pPr>
        <w:widowControl w:val="0"/>
        <w:spacing w:after="0" w:line="16" w:lineRule="atLeast"/>
        <w:ind/>
        <w:jc w:val="both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1"/>
          <w:sz w:val="32"/>
        </w:rPr>
        <w:t xml:space="preserve">    </w:t>
      </w:r>
      <w:r>
        <w:rPr>
          <w:rFonts w:ascii="Times New Roman" w:hAnsi="Times New Roman"/>
          <w:b w:val="0"/>
          <w:sz w:val="32"/>
        </w:rPr>
        <w:t xml:space="preserve"> Дипломами  финалистов  фотоконкуса конкурса « Моя любимая мама»  награждены наши активные жительницы  Юрченко Инна Геннадьевна, Демьяненко Анна Александровна и Комашня Юлия Викторовна.</w:t>
      </w:r>
    </w:p>
    <w:p w14:paraId="A4000000">
      <w:pPr>
        <w:widowControl w:val="0"/>
        <w:spacing w:after="0" w:line="16" w:lineRule="atLeast"/>
        <w:ind/>
        <w:jc w:val="both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Неклиновское местное отделение  Партии « Единая Россия»  наградило благодарственными письмами за активное участие  в развитии проекта « Мобильное приложение « ВВЕРХ»   Юрченко Инну Геннадьевну и Гущенко Сергея Викторовича.</w:t>
      </w:r>
    </w:p>
    <w:p w14:paraId="A5000000">
      <w:pPr>
        <w:widowControl w:val="0"/>
        <w:spacing w:after="0" w:line="16" w:lineRule="atLeast"/>
        <w:ind/>
        <w:jc w:val="both"/>
        <w:rPr>
          <w:rFonts w:ascii="Times New Roman" w:hAnsi="Times New Roman"/>
          <w:b w:val="0"/>
          <w:sz w:val="32"/>
        </w:rPr>
      </w:pPr>
    </w:p>
    <w:p w14:paraId="A6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</w:t>
      </w:r>
      <w:r>
        <w:rPr>
          <w:rFonts w:ascii="Times New Roman" w:hAnsi="Times New Roman"/>
          <w:b w:val="1"/>
          <w:sz w:val="32"/>
          <w:highlight w:val="white"/>
        </w:rPr>
        <w:t>Задачи на второе полугодие 2023 года.</w:t>
      </w:r>
    </w:p>
    <w:p w14:paraId="A7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>Администрацией  пос</w:t>
      </w:r>
      <w:r>
        <w:rPr>
          <w:rFonts w:ascii="Times New Roman" w:hAnsi="Times New Roman"/>
          <w:sz w:val="32"/>
        </w:rPr>
        <w:t xml:space="preserve">еления  намечены  приоритетные направления в работе  на первое   полугодие  2023  года:  </w:t>
      </w:r>
    </w:p>
    <w:p w14:paraId="A8000000">
      <w:pPr>
        <w:widowControl w:val="0"/>
        <w:spacing w:after="12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На сегодняшний  день  еще  остается много вопросов,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sz w:val="32"/>
        </w:rPr>
        <w:t>требующих   к себе  внимания:</w:t>
      </w:r>
    </w:p>
    <w:p w14:paraId="A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    - ремонт  электросетей  уличного освещения х. Николаево-Козловский, х. </w:t>
      </w:r>
      <w:r>
        <w:rPr>
          <w:rFonts w:ascii="Times New Roman" w:hAnsi="Times New Roman"/>
          <w:sz w:val="32"/>
        </w:rPr>
        <w:t>Талал</w:t>
      </w:r>
      <w:r>
        <w:rPr>
          <w:rFonts w:ascii="Times New Roman" w:hAnsi="Times New Roman"/>
          <w:sz w:val="32"/>
        </w:rPr>
        <w:t>аевский</w:t>
      </w:r>
      <w:r>
        <w:rPr>
          <w:rFonts w:ascii="Times New Roman" w:hAnsi="Times New Roman"/>
          <w:sz w:val="32"/>
        </w:rPr>
        <w:t xml:space="preserve">; с. </w:t>
      </w:r>
      <w:r>
        <w:rPr>
          <w:rFonts w:ascii="Times New Roman" w:hAnsi="Times New Roman"/>
          <w:sz w:val="32"/>
        </w:rPr>
        <w:t>Щербаково</w:t>
      </w:r>
      <w:r>
        <w:rPr>
          <w:rFonts w:ascii="Times New Roman" w:hAnsi="Times New Roman"/>
          <w:sz w:val="32"/>
        </w:rPr>
        <w:t xml:space="preserve">, х. Пудовой </w:t>
      </w:r>
    </w:p>
    <w:p w14:paraId="A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замена ламп уличного освещения в соответствии с заявками жителей;</w:t>
      </w:r>
    </w:p>
    <w:p w14:paraId="A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 наведение и поддержание  порядка на памятниках и воинских захоронениях;</w:t>
      </w:r>
    </w:p>
    <w:p w14:paraId="A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покос травы вдоль проезжих дорог  по селам;</w:t>
      </w:r>
    </w:p>
    <w:p w14:paraId="A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 xml:space="preserve"> проведение субботников на гражданских  кладбищах поселения;</w:t>
      </w:r>
    </w:p>
    <w:p w14:paraId="AE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проведение  субботников  на территории поселения, уборка  мусора, уход  за  клумбами и многолетними насаждениями;</w:t>
      </w:r>
    </w:p>
    <w:p w14:paraId="AF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нанесение  разметки на пешеходных переходах на территории поселения;</w:t>
      </w:r>
    </w:p>
    <w:p w14:paraId="B0000000">
      <w:pPr>
        <w:widowControl w:val="0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ремонт с</w:t>
      </w:r>
      <w:r>
        <w:rPr>
          <w:rFonts w:ascii="Times New Roman" w:hAnsi="Times New Roman"/>
          <w:sz w:val="32"/>
        </w:rPr>
        <w:t>рубов  на колодцах общественного пользования.</w:t>
      </w:r>
    </w:p>
    <w:p w14:paraId="B1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</w:p>
    <w:p w14:paraId="B2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 xml:space="preserve">   Все поставленные  </w:t>
      </w:r>
      <w:r>
        <w:rPr>
          <w:rFonts w:ascii="Times New Roman" w:hAnsi="Times New Roman"/>
          <w:sz w:val="32"/>
          <w:highlight w:val="white"/>
        </w:rPr>
        <w:t>задачи</w:t>
      </w:r>
      <w:r>
        <w:rPr>
          <w:rFonts w:ascii="Times New Roman" w:hAnsi="Times New Roman"/>
          <w:sz w:val="32"/>
          <w:highlight w:val="white"/>
        </w:rPr>
        <w:t xml:space="preserve"> возможно решить только с помощью совместного  взаимодействия с администрацией </w:t>
      </w:r>
      <w:r>
        <w:rPr>
          <w:rFonts w:ascii="Times New Roman" w:hAnsi="Times New Roman"/>
          <w:sz w:val="32"/>
          <w:highlight w:val="white"/>
        </w:rPr>
        <w:t>Неклиновского</w:t>
      </w:r>
      <w:r>
        <w:rPr>
          <w:rFonts w:ascii="Times New Roman" w:hAnsi="Times New Roman"/>
          <w:sz w:val="32"/>
          <w:highlight w:val="white"/>
        </w:rPr>
        <w:t xml:space="preserve"> района, депутатским корпусом</w:t>
      </w:r>
      <w:r>
        <w:rPr>
          <w:rFonts w:ascii="Times New Roman" w:hAnsi="Times New Roman"/>
          <w:sz w:val="32"/>
        </w:rPr>
        <w:t xml:space="preserve">  и жителями поселения.</w:t>
      </w:r>
    </w:p>
    <w:p w14:paraId="B3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</w:p>
    <w:p w14:paraId="B4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10 </w:t>
      </w:r>
      <w:r>
        <w:rPr>
          <w:rFonts w:ascii="Times New Roman" w:hAnsi="Times New Roman"/>
          <w:sz w:val="32"/>
        </w:rPr>
        <w:t>сентября</w:t>
      </w:r>
      <w:r>
        <w:rPr>
          <w:rFonts w:ascii="Times New Roman" w:hAnsi="Times New Roman"/>
          <w:sz w:val="32"/>
        </w:rPr>
        <w:t xml:space="preserve"> 2023 года состоя</w:t>
      </w:r>
      <w:r>
        <w:rPr>
          <w:rFonts w:ascii="Times New Roman" w:hAnsi="Times New Roman"/>
          <w:sz w:val="32"/>
        </w:rPr>
        <w:t xml:space="preserve">тся  выборы в Законодательное Собрание Ростовской области и выборы депутата Васильево-Ханжоновского сельского поселения  по  6  одномандатному избирательному округу. Призываю всех жителей проявить свою гражданскую позицию и принять активное участие.   </w:t>
      </w:r>
    </w:p>
    <w:p w14:paraId="B5000000">
      <w:pPr>
        <w:widowControl w:val="0"/>
        <w:tabs>
          <w:tab w:leader="none" w:pos="3360" w:val="left"/>
        </w:tabs>
        <w:spacing w:after="0" w:line="36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В заключени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 xml:space="preserve"> хочу выразить слова благодарности   Администрации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 – главе администрац</w:t>
      </w:r>
      <w:r>
        <w:rPr>
          <w:rFonts w:ascii="Times New Roman" w:hAnsi="Times New Roman"/>
          <w:sz w:val="32"/>
        </w:rPr>
        <w:t xml:space="preserve">ии Даниленко Василию Федоровичу, заместителю главы администрации района, куратору нашего поселения, Журавлеву Владиславу Александровичу, Собранию депутатов 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района, депутатам Собрания депутатов Васильево-Ханжоновского  сельского поселения, гл</w:t>
      </w:r>
      <w:r>
        <w:rPr>
          <w:rFonts w:ascii="Times New Roman" w:hAnsi="Times New Roman"/>
          <w:sz w:val="32"/>
        </w:rPr>
        <w:t xml:space="preserve">аве поселения </w:t>
      </w:r>
      <w:r>
        <w:rPr>
          <w:rFonts w:ascii="Times New Roman" w:hAnsi="Times New Roman"/>
          <w:sz w:val="32"/>
        </w:rPr>
        <w:t>Комашне</w:t>
      </w:r>
      <w:r>
        <w:rPr>
          <w:rFonts w:ascii="Times New Roman" w:hAnsi="Times New Roman"/>
          <w:sz w:val="32"/>
        </w:rPr>
        <w:t xml:space="preserve"> Светлане Ивановне, руководителям сельхозпредприятий и руководителям муниципальных учреждений,   предпринимателям и фермерам  за оказанную помощь, за  совместную работу в решении всех проблемных вопросов, всем жителям Васильево-Ханжоно</w:t>
      </w:r>
      <w:r>
        <w:rPr>
          <w:rFonts w:ascii="Times New Roman" w:hAnsi="Times New Roman"/>
          <w:sz w:val="32"/>
        </w:rPr>
        <w:t xml:space="preserve">вского сельского поселения, принимающим активное участие в благоустройстве наших сел и  хуторов. Огромное всем спасибо. </w:t>
      </w:r>
    </w:p>
    <w:p w14:paraId="B6000000">
      <w:pPr>
        <w:widowControl w:val="0"/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Спасибо за внимание. </w:t>
      </w:r>
    </w:p>
    <w:p w14:paraId="B7000000">
      <w:pPr>
        <w:rPr>
          <w:sz w:val="32"/>
        </w:rPr>
      </w:pPr>
    </w:p>
    <w:p w14:paraId="B8000000">
      <w:pPr>
        <w:rPr>
          <w:sz w:val="32"/>
        </w:rPr>
      </w:pPr>
    </w:p>
    <w:p w14:paraId="B9000000">
      <w:pPr>
        <w:rPr>
          <w:sz w:val="32"/>
        </w:rPr>
      </w:pPr>
    </w:p>
    <w:p w14:paraId="BA000000">
      <w:pPr>
        <w:rPr>
          <w:sz w:val="32"/>
        </w:rPr>
      </w:pPr>
    </w:p>
    <w:p w14:paraId="BB000000">
      <w:pPr>
        <w:rPr>
          <w:sz w:val="32"/>
        </w:rPr>
      </w:pPr>
    </w:p>
    <w:p w14:paraId="BC000000">
      <w:pPr>
        <w:rPr>
          <w:sz w:val="32"/>
        </w:rPr>
      </w:pPr>
    </w:p>
    <w:p w14:paraId="BD000000">
      <w:pPr>
        <w:rPr>
          <w:sz w:val="32"/>
        </w:rPr>
      </w:pPr>
    </w:p>
    <w:p w14:paraId="BE000000">
      <w:pPr>
        <w:rPr>
          <w:sz w:val="32"/>
        </w:rPr>
      </w:pPr>
    </w:p>
    <w:p w14:paraId="BF000000">
      <w:pPr>
        <w:rPr>
          <w:sz w:val="32"/>
        </w:rPr>
      </w:pPr>
    </w:p>
    <w:p w14:paraId="C0000000">
      <w:pPr>
        <w:rPr>
          <w:sz w:val="32"/>
        </w:rPr>
      </w:pPr>
    </w:p>
    <w:p w14:paraId="C1000000">
      <w:pPr>
        <w:rPr>
          <w:sz w:val="32"/>
        </w:rPr>
      </w:pPr>
    </w:p>
    <w:p w14:paraId="C2000000">
      <w:pPr>
        <w:rPr>
          <w:sz w:val="32"/>
        </w:rPr>
      </w:pPr>
    </w:p>
    <w:p w14:paraId="C3000000">
      <w:pPr>
        <w:rPr>
          <w:sz w:val="32"/>
        </w:rPr>
      </w:pPr>
    </w:p>
    <w:p w14:paraId="C4000000">
      <w:pPr>
        <w:rPr>
          <w:sz w:val="32"/>
        </w:rPr>
      </w:pPr>
    </w:p>
    <w:p w14:paraId="C5000000">
      <w:pPr>
        <w:rPr>
          <w:sz w:val="32"/>
        </w:rPr>
      </w:pPr>
    </w:p>
    <w:p w14:paraId="C6000000">
      <w:pPr>
        <w:rPr>
          <w:sz w:val="32"/>
        </w:rPr>
      </w:pPr>
    </w:p>
    <w:p w14:paraId="C7000000">
      <w:pPr>
        <w:rPr>
          <w:sz w:val="32"/>
        </w:rPr>
      </w:pPr>
    </w:p>
    <w:p w14:paraId="C8000000">
      <w:pPr>
        <w:rPr>
          <w:sz w:val="32"/>
        </w:rPr>
      </w:pPr>
    </w:p>
    <w:p w14:paraId="C9000000">
      <w:pPr>
        <w:rPr>
          <w:sz w:val="32"/>
        </w:rPr>
      </w:pPr>
    </w:p>
    <w:p w14:paraId="CA000000">
      <w:pPr>
        <w:rPr>
          <w:sz w:val="32"/>
        </w:rPr>
      </w:pPr>
    </w:p>
    <w:p w14:paraId="CB000000">
      <w:pPr>
        <w:rPr>
          <w:sz w:val="32"/>
        </w:rPr>
      </w:pPr>
    </w:p>
    <w:p w14:paraId="CC000000">
      <w:pPr>
        <w:rPr>
          <w:sz w:val="32"/>
        </w:rPr>
      </w:pPr>
    </w:p>
    <w:p w14:paraId="CD000000">
      <w:pPr>
        <w:rPr>
          <w:sz w:val="32"/>
        </w:rPr>
      </w:pPr>
    </w:p>
    <w:p w14:paraId="CE000000">
      <w:pPr>
        <w:spacing w:after="0" w:line="0" w:lineRule="atLeast"/>
        <w:ind/>
        <w:rPr>
          <w:rFonts w:ascii="Times New Roman" w:hAnsi="Times New Roman"/>
          <w:color w:val="000000"/>
          <w:spacing w:val="20"/>
          <w:sz w:val="32"/>
        </w:rPr>
      </w:pPr>
      <w:r>
        <w:rPr>
          <w:rFonts w:ascii="Times New Roman" w:hAnsi="Times New Roman"/>
          <w:color w:val="000000"/>
          <w:spacing w:val="20"/>
          <w:sz w:val="32"/>
        </w:rPr>
        <w:t xml:space="preserve"> </w:t>
      </w:r>
    </w:p>
    <w:p w14:paraId="CF000000">
      <w:pPr>
        <w:spacing w:after="0" w:line="0" w:lineRule="atLeast"/>
        <w:ind/>
        <w:jc w:val="center"/>
        <w:rPr>
          <w:rFonts w:ascii="Times New Roman" w:hAnsi="Times New Roman"/>
          <w:b w:val="1"/>
          <w:color w:val="000000"/>
          <w:spacing w:val="20"/>
          <w:sz w:val="32"/>
        </w:rPr>
      </w:pPr>
    </w:p>
    <w:p w14:paraId="D0000000">
      <w:pPr>
        <w:rPr>
          <w:sz w:val="32"/>
        </w:rPr>
      </w:pPr>
    </w:p>
    <w:p w14:paraId="D1000000">
      <w:pPr>
        <w:rPr>
          <w:sz w:val="32"/>
        </w:rPr>
      </w:pPr>
    </w:p>
    <w:p w14:paraId="D2000000">
      <w:pPr>
        <w:rPr>
          <w:sz w:val="32"/>
        </w:rPr>
      </w:pPr>
    </w:p>
    <w:p w14:paraId="D3000000">
      <w:pPr>
        <w:rPr>
          <w:sz w:val="32"/>
        </w:rPr>
      </w:pPr>
    </w:p>
    <w:p w14:paraId="D4000000">
      <w:pPr>
        <w:rPr>
          <w:sz w:val="32"/>
        </w:rPr>
      </w:pPr>
    </w:p>
    <w:p w14:paraId="D5000000">
      <w:pPr>
        <w:rPr>
          <w:sz w:val="32"/>
        </w:rPr>
      </w:pPr>
    </w:p>
    <w:p w14:paraId="D6000000">
      <w:pPr>
        <w:rPr>
          <w:sz w:val="32"/>
        </w:rPr>
      </w:pPr>
    </w:p>
    <w:p w14:paraId="D7000000">
      <w:pPr>
        <w:rPr>
          <w:sz w:val="32"/>
        </w:rPr>
      </w:pPr>
    </w:p>
    <w:p w14:paraId="D8000000">
      <w:pPr>
        <w:rPr>
          <w:sz w:val="3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85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2"/>
    <w:link w:val="Style_11_ch"/>
    <w:rPr>
      <w:color w:val="0000FF"/>
      <w:u w:val="single"/>
    </w:rPr>
  </w:style>
  <w:style w:styleId="Style_11_ch" w:type="character">
    <w:name w:val="Гиперссылка2"/>
    <w:link w:val="Style_11"/>
    <w:rPr>
      <w:color w:val="0000FF"/>
      <w:u w:val="single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4_ch"/>
    <w:link w:val="Style_12"/>
  </w:style>
  <w:style w:styleId="Style_13" w:type="paragraph">
    <w:name w:val="Обычный1"/>
    <w:link w:val="Style_13_ch"/>
    <w:rPr>
      <w:rFonts w:ascii="Calibri" w:hAnsi="Calibri"/>
    </w:rPr>
  </w:style>
  <w:style w:styleId="Style_13_ch" w:type="character">
    <w:name w:val="Обычный1"/>
    <w:link w:val="Style_13"/>
    <w:rPr>
      <w:rFonts w:ascii="Calibri" w:hAnsi="Calibri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Выделение1"/>
    <w:basedOn w:val="Style_7"/>
    <w:link w:val="Style_16_ch"/>
    <w:rPr>
      <w:i w:val="1"/>
    </w:rPr>
  </w:style>
  <w:style w:styleId="Style_16_ch" w:type="character">
    <w:name w:val="Выделение1"/>
    <w:basedOn w:val="Style_7_ch"/>
    <w:link w:val="Style_16"/>
    <w:rPr>
      <w:i w:val="1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бычный1"/>
    <w:link w:val="Style_18_ch"/>
    <w:rPr>
      <w:rFonts w:ascii="Calibri" w:hAnsi="Calibri"/>
    </w:rPr>
  </w:style>
  <w:style w:styleId="Style_18_ch" w:type="character">
    <w:name w:val="Обычный1"/>
    <w:link w:val="Style_18"/>
    <w:rPr>
      <w:rFonts w:ascii="Calibri" w:hAnsi="Calibri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" w:type="paragraph">
    <w:name w:val="Строгий1"/>
    <w:basedOn w:val="Style_7"/>
    <w:link w:val="Style_2_ch"/>
    <w:rPr>
      <w:b w:val="1"/>
    </w:rPr>
  </w:style>
  <w:style w:styleId="Style_2_ch" w:type="character">
    <w:name w:val="Строгий1"/>
    <w:basedOn w:val="Style_7_ch"/>
    <w:link w:val="Style_2"/>
    <w:rPr>
      <w:b w:val="1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footer"/>
    <w:basedOn w:val="Style_4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2_ch" w:type="character">
    <w:name w:val="footer"/>
    <w:basedOn w:val="Style_4_ch"/>
    <w:link w:val="Style_32"/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2023-07-12T10:14:35Z</dcterms:modified>
</cp:coreProperties>
</file>