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ind w:right="481"/>
        <w:jc w:val="left"/>
      </w:pPr>
      <w: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2834640</wp:posOffset>
            </wp:positionH>
            <wp:positionV relativeFrom="paragraph">
              <wp:posOffset>-114300</wp:posOffset>
            </wp:positionV>
            <wp:extent cx="828675" cy="952500"/>
            <wp:wrapSquare distL="114300" distR="11430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828675" cy="952500"/>
                    </a:xfrm>
                    <a:prstGeom prst="rect"/>
                  </pic:spPr>
                </pic:pic>
              </a:graphicData>
            </a:graphic>
          </wp:anchor>
        </w:drawing>
      </w:r>
      <w:r>
        <w:t xml:space="preserve"> </w:t>
      </w:r>
      <w:r>
        <w:t xml:space="preserve">                   </w:t>
      </w:r>
    </w:p>
    <w:p w14:paraId="03000000">
      <w:pPr>
        <w:pStyle w:val="Style_2"/>
        <w:ind w:right="481"/>
        <w:jc w:val="left"/>
        <w:rPr>
          <w:rFonts w:ascii="Arial" w:hAnsi="Arial"/>
        </w:rPr>
      </w:pPr>
      <w:r>
        <w:rPr>
          <w:rFonts w:ascii="Arial" w:hAnsi="Arial"/>
        </w:rPr>
        <w:t xml:space="preserve">                   </w:t>
      </w:r>
    </w:p>
    <w:p w14:paraId="04000000">
      <w:pPr>
        <w:pStyle w:val="Style_2"/>
        <w:ind w:right="481"/>
        <w:jc w:val="left"/>
        <w:rPr>
          <w:rFonts w:ascii="Arial" w:hAnsi="Arial"/>
        </w:rPr>
      </w:pPr>
    </w:p>
    <w:p w14:paraId="05000000">
      <w:pPr>
        <w:pStyle w:val="Style_2"/>
        <w:ind w:right="481"/>
        <w:jc w:val="left"/>
        <w:rPr>
          <w:rFonts w:ascii="Arial" w:hAnsi="Arial"/>
        </w:rPr>
      </w:pPr>
    </w:p>
    <w:p w14:paraId="06000000">
      <w:pPr>
        <w:pStyle w:val="Style_2"/>
        <w:ind w:right="481"/>
        <w:jc w:val="left"/>
        <w:rPr>
          <w:rFonts w:ascii="Arial" w:hAnsi="Arial"/>
          <w:b w:val="1"/>
          <w:sz w:val="26"/>
        </w:rPr>
      </w:pPr>
      <w:r>
        <w:rPr>
          <w:rFonts w:ascii="Arial" w:hAnsi="Arial"/>
          <w:sz w:val="26"/>
          <w:u w:val="single"/>
        </w:rPr>
        <w:br/>
      </w:r>
      <w:r>
        <w:rPr>
          <w:b w:val="1"/>
          <w:sz w:val="26"/>
        </w:rPr>
        <w:t xml:space="preserve">                                                       </w:t>
      </w:r>
      <w:r>
        <w:rPr>
          <w:b w:val="1"/>
          <w:sz w:val="26"/>
        </w:rPr>
        <w:t>АДМИНИСТРАЦИЯ</w:t>
      </w:r>
      <w:r>
        <w:rPr>
          <w:b w:val="1"/>
          <w:sz w:val="26"/>
          <w:u w:val="none"/>
        </w:rPr>
        <w:t xml:space="preserve"> </w:t>
      </w:r>
    </w:p>
    <w:p w14:paraId="07000000">
      <w:pPr>
        <w:pStyle w:val="Style_2"/>
        <w:ind w:right="481"/>
        <w:jc w:val="center"/>
        <w:rPr>
          <w:rFonts w:ascii="Arial" w:hAnsi="Arial"/>
          <w:b w:val="1"/>
          <w:sz w:val="26"/>
        </w:rPr>
      </w:pPr>
      <w:r>
        <w:rPr>
          <w:b w:val="1"/>
          <w:sz w:val="26"/>
          <w:u w:val="none"/>
        </w:rPr>
        <w:t>Васильево-Ханжоновского сельского поселения</w:t>
      </w:r>
    </w:p>
    <w:p w14:paraId="08000000">
      <w:pPr>
        <w:spacing w:line="0" w:lineRule="atLeast"/>
        <w:ind/>
        <w:jc w:val="center"/>
        <w:rPr>
          <w:b w:val="1"/>
          <w:sz w:val="26"/>
          <w:u w:val="none"/>
        </w:rPr>
      </w:pPr>
      <w:r>
        <w:rPr>
          <w:b w:val="1"/>
          <w:sz w:val="26"/>
          <w:u w:val="none"/>
        </w:rPr>
        <w:t>Неклиновского района Ростовской области</w:t>
      </w:r>
    </w:p>
    <w:p w14:paraId="09000000">
      <w:pPr>
        <w:spacing w:line="0" w:lineRule="atLeast"/>
        <w:ind/>
        <w:jc w:val="left"/>
        <w:rPr>
          <w:i w:val="1"/>
          <w:sz w:val="26"/>
        </w:rPr>
      </w:pPr>
      <w:r>
        <w:rPr>
          <w:sz w:val="26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A000000">
      <w:pPr>
        <w:ind/>
        <w:jc w:val="center"/>
        <w:rPr>
          <w:sz w:val="26"/>
          <w:u w:val="none"/>
        </w:rPr>
      </w:pPr>
      <w:r>
        <w:rPr>
          <w:sz w:val="26"/>
          <w:u w:val="none"/>
        </w:rPr>
        <w:t>ПОСТАНОВЛЕНИЕ</w:t>
      </w:r>
    </w:p>
    <w:p w14:paraId="0B000000">
      <w:pPr>
        <w:ind/>
        <w:jc w:val="center"/>
        <w:rPr>
          <w:b w:val="0"/>
          <w:sz w:val="26"/>
          <w:u w:val="none"/>
        </w:rPr>
      </w:pPr>
      <w:r>
        <w:rPr>
          <w:sz w:val="26"/>
          <w:u w:val="none"/>
        </w:rPr>
        <w:t>с. Васильево-Ханжоновка</w:t>
      </w:r>
    </w:p>
    <w:p w14:paraId="0C000000">
      <w:pPr>
        <w:ind/>
        <w:jc w:val="both"/>
        <w:rPr>
          <w:sz w:val="26"/>
          <w:u w:val="none"/>
        </w:rPr>
      </w:pPr>
      <w:r>
        <w:rPr>
          <w:sz w:val="26"/>
          <w:u w:val="none"/>
        </w:rPr>
        <w:t xml:space="preserve"> «____</w:t>
      </w:r>
      <w:r>
        <w:rPr>
          <w:sz w:val="26"/>
          <w:u w:val="none"/>
        </w:rPr>
        <w:t xml:space="preserve">» июня </w:t>
      </w:r>
      <w:r>
        <w:rPr>
          <w:sz w:val="26"/>
          <w:u w:val="none"/>
        </w:rPr>
        <w:t>2023</w:t>
      </w:r>
      <w:r>
        <w:rPr>
          <w:sz w:val="26"/>
          <w:u w:val="none"/>
        </w:rPr>
        <w:t xml:space="preserve"> г.    </w:t>
      </w:r>
      <w:r>
        <w:rPr>
          <w:sz w:val="26"/>
          <w:u w:val="none"/>
        </w:rPr>
        <w:t xml:space="preserve">                                      </w:t>
      </w:r>
      <w:r>
        <w:rPr>
          <w:sz w:val="26"/>
          <w:u w:val="none"/>
        </w:rPr>
        <w:t xml:space="preserve">                                      </w:t>
      </w:r>
      <w:r>
        <w:rPr>
          <w:sz w:val="26"/>
          <w:u w:val="none"/>
        </w:rPr>
        <w:t xml:space="preserve">               </w:t>
      </w:r>
      <w:r>
        <w:rPr>
          <w:sz w:val="26"/>
          <w:u w:val="none"/>
        </w:rPr>
        <w:t xml:space="preserve">№                     </w:t>
      </w:r>
    </w:p>
    <w:p w14:paraId="0D000000">
      <w:pPr>
        <w:ind w:firstLine="567" w:left="-567"/>
        <w:jc w:val="center"/>
        <w:rPr>
          <w:sz w:val="26"/>
          <w:u w:val="none"/>
        </w:rPr>
      </w:pPr>
    </w:p>
    <w:p w14:paraId="0E000000">
      <w:pPr>
        <w:ind w:firstLine="567" w:left="-567"/>
        <w:jc w:val="center"/>
        <w:rPr>
          <w:sz w:val="26"/>
          <w:u w:val="none"/>
        </w:rPr>
      </w:pPr>
    </w:p>
    <w:p w14:paraId="0F000000">
      <w:pPr>
        <w:ind w:firstLine="567" w:left="-567"/>
        <w:jc w:val="center"/>
        <w:rPr>
          <w:sz w:val="26"/>
          <w:u w:val="none"/>
        </w:rPr>
      </w:pPr>
      <w:r>
        <w:rPr>
          <w:sz w:val="26"/>
          <w:u w:val="none"/>
        </w:rPr>
        <w:t>О постановке муниципального имущества на баланс Администрации Васильево-Ханжоновского сельского поселения в раздел казны</w:t>
      </w:r>
    </w:p>
    <w:p w14:paraId="10000000">
      <w:pPr>
        <w:ind w:firstLine="567" w:left="-567"/>
        <w:jc w:val="center"/>
        <w:rPr>
          <w:sz w:val="26"/>
          <w:u w:val="none"/>
        </w:rPr>
      </w:pPr>
    </w:p>
    <w:p w14:paraId="11000000">
      <w:pPr>
        <w:ind w:firstLine="567" w:left="-567"/>
        <w:jc w:val="both"/>
        <w:rPr>
          <w:b w:val="0"/>
          <w:sz w:val="26"/>
          <w:u w:val="none"/>
        </w:rPr>
      </w:pPr>
      <w:r>
        <w:rPr>
          <w:b w:val="0"/>
          <w:sz w:val="26"/>
          <w:u w:val="none"/>
        </w:rPr>
        <w:t xml:space="preserve"> </w:t>
      </w:r>
      <w:r>
        <w:rPr>
          <w:b w:val="0"/>
          <w:sz w:val="26"/>
          <w:u w:val="none"/>
        </w:rPr>
        <w:t xml:space="preserve">В соответствии </w:t>
      </w:r>
      <w:r>
        <w:rPr>
          <w:b w:val="0"/>
          <w:sz w:val="26"/>
          <w:u w:val="none"/>
        </w:rPr>
        <w:t xml:space="preserve"> с Федеральным законом от 06.10.2003 № 131-ФЗ»Об общих принципах организации местного самоуправления в Российской Федерации», постановлением Администрации Неклиновского района </w:t>
      </w:r>
      <w:r>
        <w:rPr>
          <w:b w:val="0"/>
          <w:sz w:val="26"/>
          <w:u w:val="none"/>
        </w:rPr>
        <w:t>от 29.07.2022года №1422 О передаче муниципального имущества, руководствуясь Уставом муниципального образования «Васильево-Ханжоновское сельское поселение»</w:t>
      </w:r>
      <w:r>
        <w:rPr>
          <w:b w:val="0"/>
          <w:sz w:val="26"/>
          <w:u w:val="none"/>
        </w:rPr>
        <w:t>,</w:t>
      </w:r>
      <w:r>
        <w:rPr>
          <w:b w:val="0"/>
          <w:sz w:val="26"/>
          <w:u w:val="none"/>
        </w:rPr>
        <w:t xml:space="preserve"> </w:t>
      </w:r>
      <w:r>
        <w:rPr>
          <w:b w:val="0"/>
          <w:sz w:val="26"/>
          <w:u w:val="none"/>
        </w:rPr>
        <w:t xml:space="preserve">Администрация Васильево-Ханжоновского сельского поселения </w:t>
      </w:r>
    </w:p>
    <w:p w14:paraId="12000000">
      <w:pPr>
        <w:ind w:firstLine="567" w:left="-567"/>
        <w:jc w:val="both"/>
        <w:rPr>
          <w:b w:val="0"/>
          <w:color w:val="444444"/>
          <w:sz w:val="26"/>
          <w:u w:val="none"/>
        </w:rPr>
      </w:pPr>
      <w:r>
        <w:rPr>
          <w:b w:val="0"/>
          <w:color w:val="444444"/>
          <w:sz w:val="26"/>
          <w:u w:val="none"/>
        </w:rPr>
        <w:t> </w:t>
      </w:r>
    </w:p>
    <w:p w14:paraId="13000000">
      <w:pPr>
        <w:ind w:firstLine="567" w:left="-567"/>
        <w:jc w:val="center"/>
        <w:rPr>
          <w:sz w:val="26"/>
          <w:u w:val="none"/>
        </w:rPr>
      </w:pPr>
      <w:r>
        <w:rPr>
          <w:sz w:val="26"/>
          <w:u w:val="none"/>
        </w:rPr>
        <w:t>ПОСТАНОВЛЯЕТ:</w:t>
      </w:r>
    </w:p>
    <w:p w14:paraId="14000000">
      <w:pPr>
        <w:ind w:firstLine="567" w:left="-567"/>
        <w:jc w:val="both"/>
        <w:rPr>
          <w:b w:val="0"/>
          <w:sz w:val="26"/>
          <w:u w:val="none"/>
        </w:rPr>
      </w:pPr>
      <w:r>
        <w:rPr>
          <w:b w:val="0"/>
          <w:sz w:val="26"/>
          <w:u w:val="none"/>
        </w:rPr>
        <w:t> </w:t>
      </w:r>
    </w:p>
    <w:p w14:paraId="15000000">
      <w:pPr>
        <w:numPr>
          <w:ilvl w:val="0"/>
          <w:numId w:val="1"/>
        </w:numPr>
        <w:ind w:firstLine="567" w:left="-567"/>
        <w:jc w:val="both"/>
        <w:rPr>
          <w:b w:val="0"/>
          <w:sz w:val="26"/>
          <w:u w:val="none"/>
        </w:rPr>
      </w:pPr>
      <w:r>
        <w:rPr>
          <w:b w:val="0"/>
          <w:sz w:val="26"/>
          <w:u w:val="none"/>
        </w:rPr>
        <w:t>Администрации Васильево-Ханжоновского сельского поселения (Толкачева В.С.)</w:t>
      </w:r>
    </w:p>
    <w:p w14:paraId="16000000">
      <w:pPr>
        <w:ind w:firstLine="0" w:left="390"/>
        <w:jc w:val="both"/>
        <w:rPr>
          <w:b w:val="0"/>
          <w:sz w:val="26"/>
          <w:u w:val="none"/>
        </w:rPr>
      </w:pPr>
      <w:r>
        <w:rPr>
          <w:b w:val="0"/>
          <w:sz w:val="26"/>
          <w:u w:val="none"/>
        </w:rPr>
        <w:t>1.1 принять на баланс в раздел казны муниципальное имущество согласно приложению;</w:t>
      </w:r>
    </w:p>
    <w:p w14:paraId="17000000">
      <w:pPr>
        <w:numPr>
          <w:ilvl w:val="0"/>
          <w:numId w:val="1"/>
        </w:numPr>
        <w:ind w:firstLine="567" w:left="-567"/>
        <w:jc w:val="both"/>
        <w:rPr>
          <w:b w:val="0"/>
          <w:sz w:val="26"/>
          <w:u w:val="none"/>
        </w:rPr>
      </w:pPr>
      <w:r>
        <w:rPr>
          <w:b w:val="0"/>
          <w:sz w:val="26"/>
          <w:u w:val="none"/>
        </w:rPr>
        <w:t>Ведущему специалисту Администрации Васильево-Ханжоновского сельского поселения (Новиковой О.С.) внести изменение в реестр муниципального имущества Администрации Васильево-Ханжоновского сельского поселения согласно приложения.</w:t>
      </w:r>
    </w:p>
    <w:p w14:paraId="18000000">
      <w:pPr>
        <w:numPr>
          <w:ilvl w:val="0"/>
          <w:numId w:val="1"/>
        </w:numPr>
        <w:ind w:firstLine="567" w:left="-567"/>
        <w:jc w:val="both"/>
        <w:rPr>
          <w:b w:val="0"/>
          <w:sz w:val="26"/>
          <w:u w:val="none"/>
        </w:rPr>
      </w:pPr>
      <w:r>
        <w:rPr>
          <w:b w:val="0"/>
          <w:sz w:val="26"/>
          <w:u w:val="none"/>
        </w:rPr>
        <w:t>Контрол</w:t>
      </w:r>
      <w:r>
        <w:rPr>
          <w:b w:val="0"/>
          <w:sz w:val="26"/>
          <w:u w:val="none"/>
        </w:rPr>
        <w:t>ь за исполнением настоящего постановления оставляю за собой.</w:t>
      </w:r>
      <w:r>
        <w:rPr>
          <w:b w:val="0"/>
          <w:sz w:val="26"/>
          <w:u w:val="none"/>
        </w:rPr>
        <w:t xml:space="preserve"> </w:t>
      </w:r>
    </w:p>
    <w:p w14:paraId="19000000">
      <w:pPr>
        <w:ind/>
        <w:jc w:val="both"/>
        <w:rPr>
          <w:b w:val="0"/>
          <w:sz w:val="26"/>
          <w:u w:val="none"/>
        </w:rPr>
      </w:pPr>
    </w:p>
    <w:p w14:paraId="1A000000">
      <w:pPr>
        <w:tabs>
          <w:tab w:leader="none" w:pos="284" w:val="left"/>
        </w:tabs>
        <w:ind w:firstLine="0" w:left="284"/>
        <w:contextualSpacing w:val="1"/>
        <w:jc w:val="both"/>
        <w:rPr>
          <w:b w:val="0"/>
          <w:sz w:val="26"/>
          <w:u w:val="none"/>
        </w:rPr>
      </w:pPr>
      <w:r>
        <w:rPr>
          <w:b w:val="0"/>
          <w:sz w:val="26"/>
          <w:u w:val="none"/>
        </w:rPr>
        <w:t xml:space="preserve">  </w:t>
      </w:r>
      <w:r>
        <w:rPr>
          <w:b w:val="0"/>
          <w:sz w:val="26"/>
        </w:rPr>
        <w:t xml:space="preserve"> </w:t>
      </w:r>
    </w:p>
    <w:p w14:paraId="1B000000">
      <w:pPr>
        <w:pStyle w:val="Style_3"/>
        <w:spacing w:after="0" w:before="0" w:line="240" w:lineRule="atLeast"/>
        <w:ind/>
        <w:jc w:val="both"/>
        <w:rPr>
          <w:b w:val="1"/>
          <w:sz w:val="26"/>
        </w:rPr>
      </w:pPr>
      <w:r>
        <w:rPr>
          <w:b w:val="1"/>
          <w:sz w:val="26"/>
        </w:rPr>
        <w:t xml:space="preserve">Глава </w:t>
      </w:r>
      <w:r>
        <w:rPr>
          <w:b w:val="1"/>
          <w:sz w:val="26"/>
        </w:rPr>
        <w:t>А</w:t>
      </w:r>
      <w:r>
        <w:rPr>
          <w:b w:val="1"/>
          <w:sz w:val="26"/>
        </w:rPr>
        <w:t xml:space="preserve">дминистрации </w:t>
      </w:r>
    </w:p>
    <w:p w14:paraId="1C000000">
      <w:pPr>
        <w:pStyle w:val="Style_3"/>
        <w:spacing w:after="0" w:before="0" w:line="240" w:lineRule="atLeast"/>
        <w:ind/>
        <w:jc w:val="both"/>
        <w:rPr>
          <w:b w:val="1"/>
          <w:sz w:val="26"/>
        </w:rPr>
      </w:pPr>
      <w:r>
        <w:rPr>
          <w:b w:val="1"/>
          <w:sz w:val="26"/>
        </w:rPr>
        <w:t>Васильево-Ханжоновского</w:t>
      </w:r>
    </w:p>
    <w:p w14:paraId="1D000000">
      <w:pPr>
        <w:pStyle w:val="Style_3"/>
        <w:spacing w:before="0" w:line="240" w:lineRule="atLeast"/>
        <w:ind/>
        <w:jc w:val="both"/>
        <w:rPr>
          <w:b w:val="1"/>
          <w:sz w:val="26"/>
        </w:rPr>
      </w:pPr>
      <w:r>
        <w:rPr>
          <w:b w:val="1"/>
          <w:sz w:val="26"/>
        </w:rPr>
        <w:t xml:space="preserve">сельского поселения              </w:t>
      </w:r>
      <w:r>
        <w:rPr>
          <w:b w:val="1"/>
          <w:sz w:val="26"/>
        </w:rPr>
        <w:t xml:space="preserve">                                  </w:t>
      </w:r>
      <w:r>
        <w:rPr>
          <w:b w:val="1"/>
          <w:sz w:val="26"/>
        </w:rPr>
        <w:t>                            </w:t>
      </w:r>
      <w:r>
        <w:rPr>
          <w:b w:val="1"/>
          <w:sz w:val="26"/>
        </w:rPr>
        <w:t>С.Н.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 xml:space="preserve">Зацарная </w:t>
      </w:r>
    </w:p>
    <w:p w14:paraId="1E000000">
      <w:pPr>
        <w:pStyle w:val="Style_3"/>
        <w:tabs>
          <w:tab w:leader="none" w:pos="4110" w:val="left"/>
        </w:tabs>
        <w:spacing w:after="0"/>
        <w:ind w:firstLine="4110" w:left="0"/>
        <w:jc w:val="both"/>
        <w:rPr>
          <w:sz w:val="26"/>
        </w:rPr>
      </w:pPr>
    </w:p>
    <w:p w14:paraId="1F000000">
      <w:pPr>
        <w:pStyle w:val="Style_3"/>
        <w:tabs>
          <w:tab w:leader="none" w:pos="4110" w:val="left"/>
        </w:tabs>
        <w:spacing w:after="0"/>
        <w:ind w:firstLine="4110" w:left="0"/>
        <w:jc w:val="both"/>
        <w:rPr>
          <w:sz w:val="26"/>
        </w:rPr>
      </w:pPr>
    </w:p>
    <w:p w14:paraId="20000000">
      <w:pPr>
        <w:pStyle w:val="Style_3"/>
        <w:tabs>
          <w:tab w:leader="none" w:pos="4110" w:val="left"/>
        </w:tabs>
        <w:spacing w:after="0"/>
        <w:ind w:firstLine="4110" w:left="0"/>
        <w:jc w:val="both"/>
        <w:rPr>
          <w:sz w:val="26"/>
        </w:rPr>
      </w:pPr>
    </w:p>
    <w:p w14:paraId="21000000">
      <w:pPr>
        <w:pStyle w:val="Style_3"/>
        <w:spacing w:after="0" w:before="0"/>
        <w:ind/>
        <w:jc w:val="both"/>
        <w:rPr>
          <w:sz w:val="20"/>
        </w:rPr>
      </w:pPr>
      <w:r>
        <w:rPr>
          <w:sz w:val="20"/>
        </w:rPr>
        <w:t xml:space="preserve">Постановление вносит </w:t>
      </w:r>
      <w:r>
        <w:rPr>
          <w:sz w:val="20"/>
        </w:rPr>
        <w:t>ведущий специалист</w:t>
      </w:r>
    </w:p>
    <w:p w14:paraId="22000000">
      <w:pPr>
        <w:pStyle w:val="Style_3"/>
        <w:spacing w:after="0" w:before="0"/>
        <w:ind/>
        <w:jc w:val="both"/>
        <w:rPr>
          <w:sz w:val="20"/>
        </w:rPr>
      </w:pPr>
      <w:r>
        <w:rPr>
          <w:sz w:val="20"/>
        </w:rPr>
        <w:t>Администрации Васильево-Ханжоновского сельского поселения</w:t>
      </w:r>
    </w:p>
    <w:p w14:paraId="23000000">
      <w:pPr>
        <w:pStyle w:val="Style_3"/>
        <w:spacing w:after="0" w:before="0"/>
        <w:ind/>
        <w:jc w:val="both"/>
        <w:rPr>
          <w:sz w:val="20"/>
        </w:rPr>
      </w:pPr>
      <w:r>
        <w:rPr>
          <w:sz w:val="20"/>
        </w:rPr>
        <w:t>Новикова Ольга Сергеевна</w:t>
      </w:r>
    </w:p>
    <w:p w14:paraId="24000000">
      <w:pPr>
        <w:pStyle w:val="Style_3"/>
        <w:spacing w:after="0" w:before="0"/>
        <w:ind/>
        <w:jc w:val="both"/>
        <w:rPr>
          <w:sz w:val="26"/>
        </w:rPr>
      </w:pPr>
    </w:p>
    <w:p w14:paraId="25000000">
      <w:pPr>
        <w:pStyle w:val="Style_3"/>
        <w:spacing w:after="0" w:before="0"/>
        <w:ind/>
        <w:jc w:val="both"/>
        <w:rPr>
          <w:sz w:val="26"/>
        </w:rPr>
      </w:pPr>
    </w:p>
    <w:p w14:paraId="26000000">
      <w:pPr>
        <w:pStyle w:val="Style_3"/>
        <w:spacing w:after="0" w:before="0"/>
        <w:ind/>
        <w:jc w:val="both"/>
        <w:rPr>
          <w:sz w:val="26"/>
        </w:rPr>
      </w:pPr>
    </w:p>
    <w:p w14:paraId="27000000">
      <w:pPr>
        <w:pStyle w:val="Style_3"/>
        <w:spacing w:after="0" w:before="0"/>
        <w:ind/>
        <w:jc w:val="both"/>
        <w:rPr>
          <w:sz w:val="26"/>
        </w:rPr>
      </w:pPr>
    </w:p>
    <w:p w14:paraId="28000000">
      <w:pPr>
        <w:pStyle w:val="Style_3"/>
        <w:spacing w:after="0" w:before="0"/>
        <w:ind/>
        <w:jc w:val="both"/>
        <w:rPr>
          <w:sz w:val="26"/>
        </w:rPr>
      </w:pPr>
    </w:p>
    <w:p w14:paraId="29000000">
      <w:pPr>
        <w:pStyle w:val="Style_3"/>
        <w:spacing w:after="0" w:before="0"/>
        <w:ind/>
        <w:jc w:val="both"/>
        <w:rPr>
          <w:sz w:val="26"/>
        </w:rPr>
      </w:pPr>
    </w:p>
    <w:p w14:paraId="2A000000">
      <w:pPr>
        <w:pStyle w:val="Style_2"/>
        <w:ind w:right="481"/>
        <w:jc w:val="right"/>
        <w:rPr>
          <w:sz w:val="20"/>
        </w:rPr>
      </w:pPr>
      <w:r>
        <w:rPr>
          <w:sz w:val="20"/>
        </w:rPr>
        <w:t>Приложение к постановлению</w:t>
      </w:r>
    </w:p>
    <w:p w14:paraId="2B000000">
      <w:pPr>
        <w:pStyle w:val="Style_2"/>
        <w:ind w:right="481"/>
        <w:jc w:val="right"/>
        <w:rPr>
          <w:sz w:val="20"/>
        </w:rPr>
      </w:pPr>
      <w:r>
        <w:rPr>
          <w:sz w:val="20"/>
        </w:rPr>
        <w:t xml:space="preserve"> Администрации Васильево-Ханжоновского</w:t>
      </w:r>
    </w:p>
    <w:p w14:paraId="2C000000">
      <w:pPr>
        <w:pStyle w:val="Style_2"/>
        <w:ind w:right="481"/>
        <w:jc w:val="right"/>
        <w:rPr>
          <w:sz w:val="20"/>
        </w:rPr>
      </w:pPr>
      <w:r>
        <w:rPr>
          <w:sz w:val="20"/>
        </w:rPr>
        <w:t xml:space="preserve"> сельского поселения от «___» июня 2023 № </w:t>
      </w:r>
    </w:p>
    <w:p w14:paraId="2D000000">
      <w:pPr>
        <w:pStyle w:val="Style_2"/>
        <w:ind w:right="481"/>
        <w:jc w:val="right"/>
        <w:rPr>
          <w:rFonts w:ascii="Arial" w:hAnsi="Arial"/>
        </w:rPr>
      </w:pPr>
    </w:p>
    <w:p w14:paraId="2E000000">
      <w:pPr>
        <w:pStyle w:val="Style_2"/>
        <w:ind w:right="481"/>
        <w:rPr>
          <w:rFonts w:ascii="Arial" w:hAnsi="Arial"/>
          <w:sz w:val="26"/>
          <w:u w:val="single"/>
        </w:rPr>
      </w:pPr>
    </w:p>
    <w:p w14:paraId="2F000000">
      <w:pPr>
        <w:pStyle w:val="Style_2"/>
        <w:ind w:right="481"/>
        <w:rPr>
          <w:rFonts w:ascii="Arial" w:hAnsi="Arial"/>
          <w:sz w:val="26"/>
          <w:u w:val="single"/>
        </w:rPr>
      </w:pPr>
    </w:p>
    <w:p w14:paraId="30000000">
      <w:pPr>
        <w:pStyle w:val="Style_2"/>
        <w:ind w:right="481"/>
        <w:rPr>
          <w:rFonts w:ascii="Arial" w:hAnsi="Arial"/>
          <w:sz w:val="26"/>
          <w:u w:val="single"/>
        </w:rPr>
      </w:pPr>
    </w:p>
    <w:p w14:paraId="31000000">
      <w:pPr>
        <w:pStyle w:val="Style_2"/>
        <w:ind w:right="481"/>
        <w:rPr>
          <w:u w:val="single"/>
        </w:rPr>
      </w:pPr>
      <w:r>
        <w:rPr>
          <w:u w:val="single"/>
        </w:rPr>
        <w:t>Перечень муниципального имущества</w:t>
      </w:r>
    </w:p>
    <w:p w14:paraId="32000000">
      <w:pPr>
        <w:pStyle w:val="Style_2"/>
        <w:ind w:right="481"/>
        <w:rPr>
          <w:u w:val="single"/>
        </w:rPr>
      </w:pPr>
    </w:p>
    <w:p w14:paraId="33000000">
      <w:pPr>
        <w:pStyle w:val="Style_2"/>
        <w:ind w:right="481"/>
        <w:rPr>
          <w:rFonts w:ascii="Arial" w:hAnsi="Arial"/>
          <w:sz w:val="26"/>
          <w:u w:val="single"/>
        </w:rPr>
      </w:pPr>
    </w:p>
    <w:p w14:paraId="34000000">
      <w:pPr>
        <w:pStyle w:val="Style_2"/>
        <w:ind w:right="481"/>
        <w:rPr>
          <w:rFonts w:ascii="Arial" w:hAnsi="Arial"/>
          <w:sz w:val="26"/>
          <w:u w:val="single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135"/>
        <w:gridCol w:w="4146"/>
        <w:gridCol w:w="2516"/>
        <w:gridCol w:w="2408"/>
      </w:tblGrid>
      <w:tr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00000">
            <w:pPr>
              <w:pStyle w:val="Style_2"/>
              <w:ind w:right="481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№п/п</w:t>
            </w:r>
          </w:p>
        </w:tc>
        <w:tc>
          <w:tcPr>
            <w:tcW w:type="dxa" w:w="4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00000">
            <w:pPr>
              <w:pStyle w:val="Style_2"/>
              <w:ind w:right="481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Наименование характеристики имущества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00000">
            <w:pPr>
              <w:pStyle w:val="Style_2"/>
              <w:ind w:right="481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Адрес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00000">
            <w:pPr>
              <w:pStyle w:val="Style_2"/>
              <w:ind w:right="481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Сумма в рублях</w:t>
            </w:r>
          </w:p>
        </w:tc>
      </w:tr>
      <w:tr>
        <w:trPr>
          <w:trHeight w:hRule="atLeast" w:val="1533"/>
          <w:hidden w:val="0"/>
        </w:trPr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00000">
            <w:pPr>
              <w:pStyle w:val="Style_2"/>
              <w:ind w:right="481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</w:t>
            </w:r>
          </w:p>
        </w:tc>
        <w:tc>
          <w:tcPr>
            <w:tcW w:type="dxa" w:w="4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00000">
            <w:pPr>
              <w:pStyle w:val="Style_2"/>
              <w:ind w:right="481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Сооружение общественный колодец, глубина 5 м., </w:t>
            </w:r>
          </w:p>
          <w:p w14:paraId="3B000000">
            <w:pPr>
              <w:pStyle w:val="Style_2"/>
              <w:ind w:right="481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кадастровый номер </w:t>
            </w:r>
            <w:r>
              <w:rPr>
                <w:sz w:val="20"/>
                <w:u w:val="single"/>
              </w:rPr>
              <w:t>61:26:0600009:612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00000">
            <w:pPr>
              <w:pStyle w:val="Style_2"/>
              <w:ind w:right="481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Ростовская область, Неклиновский район,с/п.Васильево-Ханжоновское, х.Николаево-Козловский, балка Каменоватая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00000">
            <w:pPr>
              <w:pStyle w:val="Style_2"/>
              <w:ind w:right="481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0,00</w:t>
            </w:r>
          </w:p>
        </w:tc>
      </w:tr>
      <w:tr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pPr>
              <w:pStyle w:val="Style_2"/>
              <w:ind w:right="481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</w:t>
            </w:r>
          </w:p>
        </w:tc>
        <w:tc>
          <w:tcPr>
            <w:tcW w:type="dxa" w:w="4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00000">
            <w:pPr>
              <w:pStyle w:val="Style_2"/>
              <w:ind w:right="481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Сооружение общественный колодец, протяженность 10 м., </w:t>
            </w:r>
          </w:p>
          <w:p w14:paraId="40000000">
            <w:pPr>
              <w:pStyle w:val="Style_2"/>
              <w:ind w:right="481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кадастровый номер </w:t>
            </w:r>
            <w:r>
              <w:rPr>
                <w:sz w:val="20"/>
                <w:u w:val="single"/>
              </w:rPr>
              <w:t>61:26:0600010:476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00000">
            <w:pPr>
              <w:pStyle w:val="Style_2"/>
              <w:ind w:right="481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Ростовская область, Неклиновский район,с/п.Васильево-Ханжоновское, х.Николаево-Иловайский, балка Караткова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00000">
            <w:pPr>
              <w:pStyle w:val="Style_2"/>
              <w:ind w:right="481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0,00</w:t>
            </w:r>
          </w:p>
        </w:tc>
      </w:tr>
      <w:tr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pStyle w:val="Style_2"/>
              <w:ind w:right="481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</w:t>
            </w:r>
          </w:p>
        </w:tc>
        <w:tc>
          <w:tcPr>
            <w:tcW w:type="dxa" w:w="4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00000">
            <w:pPr>
              <w:pStyle w:val="Style_2"/>
              <w:ind w:right="481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Земельный участок, </w:t>
            </w:r>
          </w:p>
          <w:p w14:paraId="45000000">
            <w:pPr>
              <w:pStyle w:val="Style_2"/>
              <w:ind w:right="481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площадь 540 +/-16,27 кв.м.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00000">
            <w:pPr>
              <w:pStyle w:val="Style_2"/>
              <w:ind w:right="481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Ростовская область, Неклиновский район,с.Васильево-Ханжоновка, ул.Мира,15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pStyle w:val="Style_2"/>
              <w:ind w:right="481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113610,6</w:t>
            </w:r>
          </w:p>
        </w:tc>
      </w:tr>
      <w:tr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pStyle w:val="Style_2"/>
              <w:ind w:right="481"/>
              <w:rPr>
                <w:rFonts w:ascii="Arial" w:hAnsi="Arial"/>
                <w:sz w:val="26"/>
                <w:u w:val="single"/>
              </w:rPr>
            </w:pPr>
          </w:p>
        </w:tc>
        <w:tc>
          <w:tcPr>
            <w:tcW w:type="dxa" w:w="4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00000">
            <w:pPr>
              <w:pStyle w:val="Style_2"/>
              <w:ind w:right="481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Итого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00000">
            <w:pPr>
              <w:pStyle w:val="Style_2"/>
              <w:ind w:right="481"/>
              <w:rPr>
                <w:sz w:val="20"/>
                <w:u w:val="single"/>
              </w:rPr>
            </w:pP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pStyle w:val="Style_2"/>
              <w:ind w:right="481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113610,6</w:t>
            </w:r>
          </w:p>
        </w:tc>
      </w:tr>
    </w:tbl>
    <w:p w14:paraId="4C000000">
      <w:pPr>
        <w:pStyle w:val="Style_2"/>
        <w:ind w:right="481"/>
        <w:rPr>
          <w:rFonts w:ascii="Arial" w:hAnsi="Arial"/>
          <w:sz w:val="26"/>
          <w:u w:val="single"/>
        </w:rPr>
      </w:pPr>
    </w:p>
    <w:p w14:paraId="4D000000">
      <w:pPr>
        <w:pStyle w:val="Style_2"/>
        <w:ind w:right="481"/>
        <w:rPr>
          <w:rFonts w:ascii="Arial" w:hAnsi="Arial"/>
          <w:sz w:val="26"/>
          <w:u w:val="single"/>
        </w:rPr>
      </w:pPr>
    </w:p>
    <w:p w14:paraId="4E000000">
      <w:pPr>
        <w:pStyle w:val="Style_3"/>
        <w:spacing w:after="0" w:before="0"/>
        <w:ind/>
        <w:jc w:val="both"/>
        <w:rPr>
          <w:sz w:val="26"/>
        </w:rPr>
      </w:pPr>
    </w:p>
    <w:sectPr>
      <w:headerReference r:id="rId1" w:type="default"/>
      <w:pgSz w:h="16838" w:orient="portrait" w:w="11906"/>
      <w:pgMar w:bottom="851" w:footer="709" w:gutter="0" w:header="709" w:left="1134" w:right="567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rPr>
        <w:u w:val="none"/>
      </w:rPr>
    </w:pPr>
    <w:r>
      <w:rPr>
        <w:u w:val="none"/>
      </w:rPr>
      <w:t xml:space="preserve">                                                                                                                 ПРОЕКТ</w:t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  <w:rPr>
        <w:b w:val="1"/>
      </w:r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b w:val="1"/>
      <w:color w:val="000000"/>
      <w:sz w:val="24"/>
      <w:u w:val="single"/>
    </w:rPr>
  </w:style>
  <w:style w:default="1" w:styleId="Style_5_ch" w:type="character">
    <w:name w:val="Normal"/>
    <w:link w:val="Style_5"/>
    <w:rPr>
      <w:b w:val="1"/>
      <w:color w:val="000000"/>
      <w:sz w:val="24"/>
      <w:u w:val="single"/>
    </w:rPr>
  </w:style>
  <w:style w:styleId="Style_2" w:type="paragraph">
    <w:name w:val="Postan"/>
    <w:basedOn w:val="Style_5"/>
    <w:link w:val="Style_2_ch"/>
    <w:pPr>
      <w:ind/>
      <w:jc w:val="center"/>
    </w:pPr>
    <w:rPr>
      <w:b w:val="0"/>
      <w:color w:val="000000"/>
      <w:sz w:val="28"/>
      <w:u w:val="none"/>
    </w:rPr>
  </w:style>
  <w:style w:styleId="Style_2_ch" w:type="character">
    <w:name w:val="Postan"/>
    <w:basedOn w:val="Style_5_ch"/>
    <w:link w:val="Style_2"/>
    <w:rPr>
      <w:b w:val="0"/>
      <w:color w:val="000000"/>
      <w:sz w:val="28"/>
      <w:u w:val="none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oc 3"/>
    <w:next w:val="Style_5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5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3" w:type="paragraph">
    <w:name w:val="Normal (Web)"/>
    <w:basedOn w:val="Style_5"/>
    <w:link w:val="Style_3_ch"/>
    <w:pPr>
      <w:spacing w:afterAutospacing="on" w:beforeAutospacing="on"/>
      <w:ind/>
    </w:pPr>
    <w:rPr>
      <w:b w:val="0"/>
      <w:color w:val="000000"/>
      <w:u w:val="none"/>
    </w:rPr>
  </w:style>
  <w:style w:styleId="Style_3_ch" w:type="character">
    <w:name w:val="Normal (Web)"/>
    <w:basedOn w:val="Style_5_ch"/>
    <w:link w:val="Style_3"/>
    <w:rPr>
      <w:b w:val="0"/>
      <w:color w:val="000000"/>
      <w:u w:val="none"/>
    </w:rPr>
  </w:style>
  <w:style w:styleId="Style_13" w:type="paragraph">
    <w:name w:val="heading 1"/>
    <w:next w:val="Style_5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5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5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19" w:type="paragraph">
    <w:name w:val="toc 8"/>
    <w:next w:val="Style_5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5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apple-converted-space"/>
    <w:basedOn w:val="Style_22"/>
    <w:link w:val="Style_21_ch"/>
  </w:style>
  <w:style w:styleId="Style_21_ch" w:type="character">
    <w:name w:val="apple-converted-space"/>
    <w:basedOn w:val="Style_22_ch"/>
    <w:link w:val="Style_21"/>
  </w:style>
  <w:style w:styleId="Style_23" w:type="paragraph">
    <w:name w:val="footer"/>
    <w:basedOn w:val="Style_5"/>
    <w:link w:val="Style_23_ch"/>
    <w:pPr>
      <w:tabs>
        <w:tab w:leader="none" w:pos="4677" w:val="center"/>
        <w:tab w:leader="none" w:pos="9355" w:val="right"/>
      </w:tabs>
      <w:ind/>
    </w:pPr>
  </w:style>
  <w:style w:styleId="Style_23_ch" w:type="character">
    <w:name w:val="footer"/>
    <w:basedOn w:val="Style_5_ch"/>
    <w:link w:val="Style_23"/>
  </w:style>
  <w:style w:styleId="Style_24" w:type="paragraph">
    <w:name w:val="Balloon Text"/>
    <w:basedOn w:val="Style_5"/>
    <w:link w:val="Style_24_ch"/>
    <w:rPr>
      <w:rFonts w:ascii="Segoe UI" w:hAnsi="Segoe UI"/>
      <w:sz w:val="18"/>
    </w:rPr>
  </w:style>
  <w:style w:styleId="Style_24_ch" w:type="character">
    <w:name w:val="Balloon Text"/>
    <w:basedOn w:val="Style_5_ch"/>
    <w:link w:val="Style_24"/>
    <w:rPr>
      <w:rFonts w:ascii="Segoe UI" w:hAnsi="Segoe UI"/>
      <w:sz w:val="18"/>
    </w:rPr>
  </w:style>
  <w:style w:styleId="Style_25" w:type="paragraph">
    <w:name w:val="Subtitle"/>
    <w:next w:val="Style_5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5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5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5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media/1.jpeg" Type="http://schemas.openxmlformats.org/officeDocument/2006/relationships/image"/>
  <Relationship Id="rId3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2023-06-13T08:14:04Z</dcterms:modified>
</cp:coreProperties>
</file>