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513D0B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513D0B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513D0B">
        <w:rPr>
          <w:sz w:val="28"/>
          <w:szCs w:val="28"/>
        </w:rPr>
        <w:t xml:space="preserve"> февраля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  <w:r w:rsidR="00513D0B">
        <w:rPr>
          <w:sz w:val="28"/>
          <w:szCs w:val="28"/>
        </w:rPr>
        <w:t>22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B3027B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EA6142" w:rsidRPr="00EA6142">
        <w:rPr>
          <w:rFonts w:hint="eastAsia"/>
          <w:b/>
          <w:sz w:val="28"/>
        </w:rPr>
        <w:t>Молодежь Васильево-Ханжоновского сельского поселения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>
        <w:rPr>
          <w:b/>
          <w:sz w:val="28"/>
        </w:rPr>
        <w:t>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EA6142" w:rsidRPr="00EA6142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Молодежь Васильево-Ханжоновского сельского поселения</w:t>
      </w:r>
      <w:r w:rsid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B6FDC" w:rsidRP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5B6FDC" w:rsidRPr="00293AED" w:rsidRDefault="006A6F49" w:rsidP="00293AED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293AED">
        <w:rPr>
          <w:bCs/>
          <w:sz w:val="22"/>
          <w:szCs w:val="22"/>
        </w:rPr>
        <w:t>анжоновского сельского поселения</w:t>
      </w: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513D0B">
        <w:rPr>
          <w:rFonts w:ascii="Times New Roman" w:eastAsia="Times New Roman" w:hAnsi="Times New Roman" w:cs="Times New Roman"/>
          <w:kern w:val="0"/>
          <w:lang w:eastAsia="ru-RU" w:bidi="ar-SA"/>
        </w:rPr>
        <w:t>28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="00513D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февраля </w:t>
      </w:r>
      <w:bookmarkStart w:id="0" w:name="_GoBack"/>
      <w:bookmarkEnd w:id="0"/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513D0B">
        <w:rPr>
          <w:rFonts w:ascii="Times New Roman" w:eastAsia="Times New Roman" w:hAnsi="Times New Roman" w:cs="Times New Roman"/>
          <w:kern w:val="0"/>
          <w:lang w:eastAsia="ru-RU" w:bidi="ar-SA"/>
        </w:rPr>
        <w:t>22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Отчет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New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 реализации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муниципальной программы</w:t>
      </w:r>
    </w:p>
    <w:p w:rsidR="00B3027B" w:rsidRPr="00B3027B" w:rsidRDefault="00293AED" w:rsidP="00293AE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NewRoman" w:hAnsi="Times New Roman" w:cs="Times New Roman"/>
          <w:kern w:val="2"/>
          <w:lang w:eastAsia="ru-RU" w:bidi="ar-SA"/>
        </w:rPr>
        <w:t>Васильево-Ханжоновского</w:t>
      </w:r>
      <w:r w:rsidR="00B3027B"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сельского поселения «</w:t>
      </w:r>
      <w:r w:rsidR="00EA6142"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Молодежь Васильево-Ханжоновского сельского поселения</w:t>
      </w:r>
      <w:r w:rsidR="00B3027B">
        <w:rPr>
          <w:rFonts w:ascii="Times New Roman" w:eastAsia="TimesNewRoman" w:hAnsi="Times New Roman" w:cs="Times New Roman"/>
          <w:kern w:val="2"/>
          <w:lang w:eastAsia="ru-RU" w:bidi="ar-SA"/>
        </w:rPr>
        <w:t>» за 2022</w:t>
      </w:r>
      <w:r w:rsidR="00B3027B"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851"/>
        </w:tabs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1. Конкретные результаты, достигнутые за </w:t>
      </w:r>
      <w:r>
        <w:rPr>
          <w:rFonts w:ascii="Times New Roman" w:eastAsia="TimesNewRoman" w:hAnsi="Times New Roman" w:cs="Times New Roman"/>
          <w:b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Default="00B3027B" w:rsidP="00293A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целях создания условий для повышения качества и результативности реализуемых мер по охране общественного порядка, снижение уровня преступности, противодействию терроризму и экстремизму, формирование антикоррупционного общественного мнения и нетерпимости к коррупционному поведению в рамках реализации муниципальной программы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«</w:t>
      </w:r>
      <w:r w:rsidR="00EA6142"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Молодежь Васильево-Ханжоновского сельского поселения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утвержденной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постановлением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Администрации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сельского поселения от </w:t>
      </w:r>
      <w:r w:rsidR="00EA6142">
        <w:rPr>
          <w:rFonts w:ascii="Times New Roman" w:eastAsia="Times New Roman" w:hAnsi="Times New Roman" w:cs="Times New Roman"/>
          <w:kern w:val="0"/>
          <w:lang w:eastAsia="ru-RU" w:bidi="ar-SA"/>
        </w:rPr>
        <w:t>09.01.2019г № 8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(далее – муниципальная программа), ответственным исполнителем и участниками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в 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году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еализован комплекс мероприятий.</w:t>
      </w:r>
    </w:p>
    <w:p w:rsidR="00060DC8" w:rsidRPr="00060DC8" w:rsidRDefault="00060DC8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Достижению результатов в </w:t>
      </w:r>
      <w:r w:rsidR="00060DC8">
        <w:rPr>
          <w:rFonts w:ascii="Times New Roman" w:eastAsia="TimesNewRoman" w:hAnsi="Times New Roman" w:cs="Times New Roman"/>
          <w:kern w:val="0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способствовала реализация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ответственным исполнителем, соисполнителем и участниками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основных мероприятий, приоритетных основных мероприятий.</w:t>
      </w:r>
    </w:p>
    <w:p w:rsidR="00B3027B" w:rsidRPr="00B3027B" w:rsidRDefault="00B3027B" w:rsidP="00060D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Васильево-Ханжоновского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сельского поселения «</w:t>
      </w:r>
      <w:r w:rsidR="00EA6142"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Молодежь Васильево-Ханжоновского сельского поселения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» за 2022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год 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(далее – План реализации).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В рамках подпрограммы 1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«</w:t>
      </w:r>
      <w:r w:rsidR="00EA6142" w:rsidRPr="00EA6142">
        <w:rPr>
          <w:rFonts w:ascii="Times New Roman" w:eastAsia="Times New Roman" w:hAnsi="Times New Roman" w:cs="Times New Roman" w:hint="eastAsia"/>
          <w:kern w:val="2"/>
          <w:lang w:eastAsia="ru-RU" w:bidi="ar-SA"/>
        </w:rPr>
        <w:t>Обеспечение реализации муниципальной программы «Молодежь Васильево-Ханжоновского сельского поселения»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пред</w:t>
      </w:r>
      <w:r w:rsidR="00293AED">
        <w:rPr>
          <w:rFonts w:ascii="Times New Roman" w:eastAsia="Times New Roman" w:hAnsi="Times New Roman" w:cs="Times New Roman"/>
          <w:kern w:val="2"/>
          <w:lang w:eastAsia="ru-RU" w:bidi="ar-SA"/>
        </w:rPr>
        <w:t>усмотрена реализация 2 основных мероприятий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 1</w:t>
      </w:r>
      <w:r w:rsidR="00293AED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приоритетного основного мероприятия и 1 контрольное событие.</w:t>
      </w:r>
    </w:p>
    <w:p w:rsidR="00EA6142" w:rsidRDefault="00B3027B" w:rsidP="00EA614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Основное мероприятие 1.1. «</w:t>
      </w:r>
      <w:r w:rsidR="00EA6142"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Организация мероприятий, направленных на формирование целостной системы поддержки молодежи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» выполнено в полном объеме. При реализации данного мероприятия </w:t>
      </w:r>
      <w:r w:rsidR="00EA6142">
        <w:rPr>
          <w:rFonts w:ascii="Times New Roman" w:eastAsia="Times New Roman" w:hAnsi="Times New Roman" w:cs="Times New Roman"/>
          <w:kern w:val="0"/>
          <w:lang w:eastAsia="ru-RU" w:bidi="ar-SA"/>
        </w:rPr>
        <w:t>у</w:t>
      </w:r>
      <w:r w:rsid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величен</w:t>
      </w:r>
      <w:r w:rsidR="00EA6142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количеств</w:t>
      </w:r>
      <w:r w:rsidR="00EA6142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="00EA6142"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молодых людей, вовлеченных в социальную практику.</w:t>
      </w:r>
      <w:r w:rsidR="00EA614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EA6142" w:rsidRDefault="00EA6142" w:rsidP="00EA614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Основное мероприятие 1.2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Организационно-методическое и информационно-аналитическое обеспечение реализации программы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» выполнено в полном объеме</w:t>
      </w:r>
      <w:r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При реализации данного мероприятия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>оздан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систем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информирования молодых людей по всему спектру вопросов жизни молодежи в обществе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B3027B" w:rsidRPr="00B3027B" w:rsidRDefault="00B3027B" w:rsidP="00EA614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выполнении основных мероприятий,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приоритетных основных мероприятий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3. Анализ факторов, повлиявших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на ход реализации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4769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Факторов, повлиявших на ход реализации муниципальной программы в отчетном периоде, не зафиксировано.</w:t>
      </w:r>
    </w:p>
    <w:p w:rsidR="00B3027B" w:rsidRPr="00B3027B" w:rsidRDefault="00B3027B" w:rsidP="00B3027B">
      <w:pPr>
        <w:widowControl/>
        <w:tabs>
          <w:tab w:val="left" w:pos="4769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ab/>
      </w:r>
    </w:p>
    <w:p w:rsidR="006B3C85" w:rsidRDefault="006B3C85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</w:p>
    <w:p w:rsidR="006B3C85" w:rsidRDefault="006B3C85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Объем запланированных расходов на реализацию муниципальной программы на </w:t>
      </w:r>
      <w:r w:rsidR="00EE2FCC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 составил </w:t>
      </w:r>
      <w:r w:rsidR="00EE2FCC">
        <w:rPr>
          <w:rFonts w:ascii="Times New Roman" w:eastAsia="Times New Roman" w:hAnsi="Times New Roman" w:cs="Times New Roman"/>
          <w:kern w:val="2"/>
          <w:lang w:eastAsia="ru-RU" w:bidi="ar-SA"/>
        </w:rPr>
        <w:t>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рублей, в том числе по источникам финансирования: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областной бюджет – 0,0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областного и федерального бюджета –0,0 тыс. рублей;</w:t>
      </w:r>
    </w:p>
    <w:p w:rsidR="00B3027B" w:rsidRPr="00B3027B" w:rsidRDefault="00EE2FCC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внебюджетные источники – 0,0 тыс. рублей.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>План ассигнований в соответствии с Решением Собрания депутатов</w:t>
      </w:r>
      <w:r w:rsidR="000E319E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Васильево-Ханжоновского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сельского поселения </w:t>
      </w:r>
      <w:r w:rsidR="000E31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от 27.12.2021г № 20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«О бюджете </w:t>
      </w:r>
      <w:r w:rsidR="000E319E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>Васильево-Ханжоновского сельского поселения на 2022 год и на плановый период 2023 и 2024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годов» </w:t>
      </w:r>
      <w:r w:rsidR="000E319E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составил 1,0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тыс. рублей. В соответствии со </w:t>
      </w:r>
      <w:r w:rsidR="000E319E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сводной бюджетной росписью – 1,0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тыс. рублей, в том числе по источникам финансирования:</w:t>
      </w:r>
    </w:p>
    <w:p w:rsidR="00B3027B" w:rsidRPr="00B3027B" w:rsidRDefault="000E319E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областного и федерального бюджетов –0,0 тыс. рублей.</w:t>
      </w:r>
      <w:proofErr w:type="gramEnd"/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Исполнение расходов по муни</w:t>
      </w:r>
      <w:r w:rsidR="000E319E">
        <w:rPr>
          <w:rFonts w:ascii="Times New Roman" w:eastAsia="Times New Roman" w:hAnsi="Times New Roman" w:cs="Times New Roman"/>
          <w:kern w:val="2"/>
          <w:lang w:eastAsia="ru-RU" w:bidi="ar-SA"/>
        </w:rPr>
        <w:t>ципальной программе составило 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рублей, в том числе по источникам финансирования: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областной бюджет – 0,0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федерального бюджета –0,0 тыс. рублей;</w:t>
      </w:r>
    </w:p>
    <w:p w:rsidR="00B3027B" w:rsidRPr="00B3027B" w:rsidRDefault="000E319E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внебюджетные источники – 0,0 тыс. рублей.</w:t>
      </w:r>
    </w:p>
    <w:p w:rsidR="00B3027B" w:rsidRPr="00B3027B" w:rsidRDefault="00B3027B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Объем неосвоенных бюджетных ассигнований бюджета поселения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en-US" w:bidi="ar-SA"/>
        </w:rPr>
        <w:t>и безвозмездных поступлений в бюджет  поселения составил 0,0 тыс. рублей.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>Сведения об использовании бюджетных ассигнований и внебюджетных средств на реализацию муниципальной п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рограммы за</w:t>
      </w: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</w:t>
      </w:r>
      <w:r w:rsidR="000E319E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>приведены в приложении № 2 к отчету о реализации муниципальной программы.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5. Сведения о достижении </w:t>
      </w: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значений показателей муниципальной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программы, подпрограмм муниципальной программы за </w:t>
      </w:r>
      <w:r w:rsidRPr="00B3027B">
        <w:rPr>
          <w:rFonts w:ascii="Times New Roman" w:eastAsia="TimesNewRoman" w:hAnsi="Times New Roman" w:cs="Times New Roman"/>
          <w:b/>
          <w:kern w:val="2"/>
          <w:lang w:eastAsia="ru-RU" w:bidi="ar-SA"/>
        </w:rPr>
        <w:t>202</w:t>
      </w:r>
      <w:r w:rsidR="000E319E">
        <w:rPr>
          <w:rFonts w:ascii="Times New Roman" w:eastAsia="TimesNewRoman" w:hAnsi="Times New Roman" w:cs="Times New Roman"/>
          <w:b/>
          <w:kern w:val="2"/>
          <w:lang w:eastAsia="ru-RU" w:bidi="ar-SA"/>
        </w:rPr>
        <w:t>2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программой и подпрограммами муниципа</w:t>
      </w:r>
      <w:r w:rsidR="006B3C85">
        <w:rPr>
          <w:rFonts w:ascii="Times New Roman" w:eastAsia="Times New Roman" w:hAnsi="Times New Roman" w:cs="Times New Roman"/>
          <w:kern w:val="0"/>
          <w:lang w:eastAsia="ru-RU" w:bidi="ar-SA"/>
        </w:rPr>
        <w:t>льными программы предусмотрено 2 показателя, по 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 которых фактически значения соответствуют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плановым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из 1 показателей подпрограммы 1 достигли планового значения 1 показателя;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 2 показателей подпрограммы 2 достигли планового значения 2 показателя. 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достижении значений показателей муниципальной программы, 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6. Результаты оценки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эффективности реализации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Оценка эффективности муниципальной программы 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</w:t>
      </w:r>
      <w:r w:rsidR="00EA6142"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Молодежь Васильево-Ханжоновского сельского поселения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соответствующей сферы социально-экономического развития 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поселения.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 отношении показателя, большее значение которого отражает большую эффективность, –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ИД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/ </w:t>
      </w: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ИЦ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ИД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ИЦ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целевое значение показателя, утвержденное муниципальной программой.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Рассчитанная эффективность целевого показателя муниципальной программы,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подпрограммы муниципальной программы составляет 1,0 в </w:t>
      </w:r>
      <w:proofErr w:type="gramStart"/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связи</w:t>
      </w:r>
      <w:proofErr w:type="gramEnd"/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с чем при расчете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суммарной эффективности эффективность по данному показателю принимается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за единицу.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Расчет суммарной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оценки степени достижения целевых показателей  муниципальной программы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определяется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drawing>
          <wp:inline distT="0" distB="0" distL="0" distR="0">
            <wp:extent cx="1428750" cy="561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о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суммарная оценка степени достижения целевых показателей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степень достижения целевого показателя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val="en-US" w:eastAsia="ru-RU" w:bidi="ar-SA"/>
        </w:rPr>
        <w:t>i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номер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показателя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val="en-US" w:eastAsia="ru-RU" w:bidi="ar-SA"/>
        </w:rPr>
        <w:t>n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количество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целевых показателей муниципальной программы.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Суммарная оценка степени достижения целевых показателей муниципальной программы составляет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. Данный показатель 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1/1,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выполненных в полном объеме, из числа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запланированных к реализации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spacing w:val="-6"/>
          <w:kern w:val="0"/>
          <w:lang w:eastAsia="ru-RU" w:bidi="ar-SA"/>
        </w:rPr>
        <w:t>М – общее количество основных мероприятий, запланированных к реализации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Суммарная оценка степени реализации основных мероприятий муниципальной программы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1,0 это характеризует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высокий уровень  эффективности реализации муниципальной программы по степени реализации основных мероприятий.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Бюджетная эффективность реализации  муниципальной программы Федоровского сельского поселения рассчитывается в несколько этапов.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Для расчета степени реализации основных мероприятий (далее – мероприятий), финансируемых за счет средств  бюджета района, безвозмездных поступлений в  бюджет поселения,</w:t>
      </w:r>
      <w:r w:rsidRPr="00B3027B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оценивается как доля мероприятий, выполненных в полном объеме,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1/1,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мероприятий;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 – общее количество мероприятий, запланированных к реализации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br/>
        <w:t>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Мероприятие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выполнены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полном объеме при достижении следующих результатов: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Расчет степень соответствия запланированному уровню расходов за счет средств  бюджета района,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</w:p>
    <w:p w:rsidR="00B3027B" w:rsidRPr="00B3027B" w:rsidRDefault="000E319E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 / 1,0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</w:t>
      </w:r>
      <w:proofErr w:type="spellStart"/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 Эффективность использования средств  бюджета района рассчитывается как отношение степени реализации мероприятий к степени соответствия запланированному уровню расходов за счет средств  бюджета района, безвозмездных поступлений в  бюджет поселения 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52575" cy="333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1/1= 1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где: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эффективность использования финансовых ресурсов на реализацию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всех мероприятий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br/>
        <w:t>из  бюджета поселения.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 Бюджетная эффективность реализации программы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признается на основании расчета эффективности использования финансовых ресурсов на реализацию программы признана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низкой.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 При расчете оценки эффективности реализации программы применяются следующие коэффициенты значимости: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степень достижения целевых показателей – 0,5;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реализация основных мероприятий – 0,3;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бюджетная эффективность – 0,2.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          Уровень реализации  муниципальной программы в целом оценивается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0,5 +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х 0,3 +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0,2.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0,5 + 1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0,3 + 1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0,2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1,0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1,0</w:t>
      </w:r>
    </w:p>
    <w:p w:rsidR="00B3027B" w:rsidRPr="00B3027B" w:rsidRDefault="00B3027B" w:rsidP="00B3027B">
      <w:pPr>
        <w:widowControl/>
        <w:shd w:val="clear" w:color="auto" w:fill="FFFFFF"/>
        <w:tabs>
          <w:tab w:val="left" w:pos="1276"/>
        </w:tabs>
        <w:suppressAutoHyphens w:val="0"/>
        <w:autoSpaceDE w:val="0"/>
        <w:adjustRightInd w:val="0"/>
        <w:spacing w:line="216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Cs/>
          <w:iCs/>
          <w:spacing w:val="-4"/>
          <w:kern w:val="2"/>
          <w:lang w:eastAsia="ru-RU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7. Информация о </w:t>
      </w:r>
      <w:proofErr w:type="gramStart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внесенных</w:t>
      </w:r>
      <w:proofErr w:type="gramEnd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ответственным исполнителем</w:t>
      </w: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proofErr w:type="gramStart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изменениях</w:t>
      </w:r>
      <w:proofErr w:type="gramEnd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в муниципальную программу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</w:t>
      </w:r>
      <w:r w:rsidR="006B3C85">
        <w:rPr>
          <w:rFonts w:ascii="Times New Roman" w:eastAsia="Times New Roman" w:hAnsi="Times New Roman" w:cs="Times New Roman"/>
          <w:kern w:val="0"/>
          <w:lang w:eastAsia="en-US" w:bidi="ar-SA"/>
        </w:rPr>
        <w:t>к</w:t>
      </w:r>
      <w:r w:rsidR="00575873">
        <w:rPr>
          <w:rFonts w:ascii="Times New Roman" w:eastAsia="Times New Roman" w:hAnsi="Times New Roman" w:cs="Times New Roman"/>
          <w:kern w:val="0"/>
          <w:lang w:eastAsia="en-US" w:bidi="ar-SA"/>
        </w:rPr>
        <w:t>ого поселения от 09.01.2019 № 8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 годов» от 27.12.2021 № 20. В течение 2022 года изменений в муниципальную программу не внесено.</w:t>
      </w:r>
    </w:p>
    <w:p w:rsidR="000E319E" w:rsidRPr="00B3027B" w:rsidRDefault="000E319E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8. Результаты реализации мер</w:t>
      </w: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муниципального и правового регулирования</w:t>
      </w:r>
    </w:p>
    <w:p w:rsidR="00B3027B" w:rsidRPr="00B3027B" w:rsidRDefault="00B3027B" w:rsidP="00B3027B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0E319E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Достижение результатов в 2022</w:t>
      </w:r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</w:t>
      </w:r>
      <w:bookmarkStart w:id="1" w:name="_Hlk3203991"/>
      <w:bookmarkStart w:id="2" w:name="_Hlk3197980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End w:id="1"/>
      <w:r w:rsidR="00575873" w:rsidRPr="00575873">
        <w:rPr>
          <w:rFonts w:ascii="Times New Roman" w:eastAsia="Times New Roman" w:hAnsi="Times New Roman" w:cs="Times New Roman" w:hint="eastAsia"/>
          <w:kern w:val="0"/>
          <w:lang w:eastAsia="en-US" w:bidi="ar-SA"/>
        </w:rPr>
        <w:t>Молодежь Васильево-Ханжоновского сельского поселения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  <w:bookmarkEnd w:id="2"/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на 2022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spacing w:line="221" w:lineRule="auto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9. Предложения по </w:t>
      </w:r>
      <w:proofErr w:type="gramStart"/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дальнейшей</w:t>
      </w:r>
      <w:proofErr w:type="gramEnd"/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spacing w:line="221" w:lineRule="auto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реализации муниципальной программы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 Принятие дополнительных мер по реализации и корректировке основных мероприятий не требуется.</w:t>
      </w: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1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за 2022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277"/>
        <w:gridCol w:w="1276"/>
        <w:gridCol w:w="1984"/>
        <w:gridCol w:w="1701"/>
        <w:gridCol w:w="1276"/>
      </w:tblGrid>
      <w:tr w:rsidR="00B3027B" w:rsidRPr="00B3027B" w:rsidTr="00B3027B">
        <w:trPr>
          <w:trHeight w:val="552"/>
        </w:trPr>
        <w:tc>
          <w:tcPr>
            <w:tcW w:w="710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</w:t>
            </w:r>
            <w:proofErr w:type="gramEnd"/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3827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Номер и наименование  </w:t>
            </w:r>
          </w:p>
          <w:p w:rsidR="00B3027B" w:rsidRPr="00B3027B" w:rsidRDefault="00513D0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hyperlink w:anchor="Par1127" w:history="1">
              <w:r w:rsidR="00B3027B" w:rsidRPr="00B3027B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en-US" w:bidi="ar-SA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  исполнитель, соисполнитель, участник   (должность/ ФИО)</w:t>
            </w:r>
          </w:p>
        </w:tc>
        <w:tc>
          <w:tcPr>
            <w:tcW w:w="1417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Причины не реализации/ реализации не в полном объеме</w:t>
            </w:r>
          </w:p>
        </w:tc>
      </w:tr>
      <w:tr w:rsidR="00B3027B" w:rsidRPr="00B3027B" w:rsidTr="000E319E">
        <w:tc>
          <w:tcPr>
            <w:tcW w:w="710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начала реализации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окончания реализации</w:t>
            </w:r>
          </w:p>
        </w:tc>
        <w:tc>
          <w:tcPr>
            <w:tcW w:w="1984" w:type="dxa"/>
          </w:tcPr>
          <w:p w:rsidR="00B3027B" w:rsidRPr="00B3027B" w:rsidRDefault="000E319E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заплани</w:t>
            </w:r>
            <w:r w:rsidR="00B3027B"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рованные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достигнутые</w:t>
            </w:r>
          </w:p>
        </w:tc>
        <w:tc>
          <w:tcPr>
            <w:tcW w:w="1276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B3027B" w:rsidRPr="00B3027B" w:rsidRDefault="00B3027B" w:rsidP="00DD6C3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Подпрограмма </w:t>
            </w:r>
            <w:r w:rsidR="00575873" w:rsidRPr="0057587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Обеспечение реализации муниципальной программы «Молодежь Васильево-Ханжоновского сельского поселения</w:t>
            </w:r>
          </w:p>
        </w:tc>
        <w:tc>
          <w:tcPr>
            <w:tcW w:w="1842" w:type="dxa"/>
          </w:tcPr>
          <w:p w:rsidR="00B3027B" w:rsidRPr="00B3027B" w:rsidRDefault="006B3C85" w:rsidP="006B3C8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Основное мероприятие 1.1.</w:t>
            </w:r>
            <w:r w:rsidRPr="00B3027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575873" w:rsidRPr="00575873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ru-RU" w:bidi="ar-SA"/>
              </w:rPr>
              <w:t>Организация мероприятий, направленных на формирование целостной системы поддержки молодежи</w:t>
            </w:r>
          </w:p>
        </w:tc>
        <w:tc>
          <w:tcPr>
            <w:tcW w:w="1842" w:type="dxa"/>
          </w:tcPr>
          <w:p w:rsidR="00B3027B" w:rsidRPr="00B3027B" w:rsidRDefault="006B3C85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984" w:type="dxa"/>
          </w:tcPr>
          <w:p w:rsidR="00B3027B" w:rsidRPr="00575873" w:rsidRDefault="00575873" w:rsidP="0057587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75873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:lang w:eastAsia="en-US" w:bidi="ar-SA"/>
              </w:rPr>
              <w:t>Увеличение количества молодых людей, вовлеченных в социальную практику.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832C24" w:rsidRPr="00B3027B" w:rsidTr="000E319E">
        <w:tc>
          <w:tcPr>
            <w:tcW w:w="710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549F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Основное мероприятие 1.2 </w:t>
            </w: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575873" w:rsidRPr="0057587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1842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832C24" w:rsidRPr="00B3027B" w:rsidRDefault="00832C24" w:rsidP="000B7FE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984" w:type="dxa"/>
          </w:tcPr>
          <w:p w:rsidR="00832C24" w:rsidRPr="00B3027B" w:rsidRDefault="00575873" w:rsidP="00B3027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587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0"/>
                <w:szCs w:val="22"/>
                <w:lang w:eastAsia="ru-RU" w:bidi="ar-SA"/>
              </w:rP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1701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3027B" w:rsidRPr="00B3027B" w:rsidRDefault="00513D0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kern w:val="0"/>
            <w:lang w:eastAsia="en-US" w:bidi="ar-SA"/>
          </w:rPr>
          <w:t>&lt;1</w:t>
        </w:r>
        <w:proofErr w:type="gramStart"/>
        <w:r w:rsidR="00B3027B" w:rsidRPr="00B3027B">
          <w:rPr>
            <w:rFonts w:ascii="Times New Roman" w:eastAsia="Times New Roman" w:hAnsi="Times New Roman" w:cs="Times New Roman"/>
            <w:kern w:val="0"/>
            <w:lang w:eastAsia="en-US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</w:t>
      </w:r>
      <w:proofErr w:type="gramEnd"/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муниципальная программа – МП, основное мероприятие  – ОМ, приоритетное основное мероприятие – ПОМ.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2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ab/>
        <w:t>Таблица 12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B3027B" w:rsidRPr="00B3027B" w:rsidRDefault="000D3144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2022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B3027B" w:rsidRPr="00B3027B" w:rsidTr="00B3027B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Фактические  расходы (тыс. рублей),</w:t>
            </w:r>
          </w:p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Calibri"/>
                <w:bCs/>
                <w:color w:val="000000"/>
                <w:kern w:val="0"/>
                <w:lang w:eastAsia="ru-RU" w:bidi="ar-SA"/>
              </w:rPr>
              <w:t>&lt;1&gt;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B3027B" w:rsidRPr="00B3027B" w:rsidTr="00B3027B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275"/>
      </w:tblGrid>
      <w:tr w:rsidR="00B3027B" w:rsidRPr="00B3027B" w:rsidTr="000D3144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B3027B" w:rsidRPr="00B3027B" w:rsidTr="000D314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0D3144" w:rsidP="000D3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0D3144" w:rsidRPr="00B3027B" w:rsidTr="000D3144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B3027B" w:rsidRPr="00B3027B" w:rsidTr="000D3144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0D3144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-</w:t>
            </w: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0D3144" w:rsidRPr="00B3027B" w:rsidTr="000D314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0D3144" w:rsidRPr="00B3027B" w:rsidTr="000D3144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B3027B" w:rsidRPr="00B3027B" w:rsidTr="000D3144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0D3144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0D3144" w:rsidRPr="00B3027B" w:rsidTr="000D3144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8609C1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</w:t>
            </w:r>
            <w:r w:rsidR="0057587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ное мероприятие 1.2</w:t>
            </w:r>
            <w:r w:rsidR="000D3144"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w:anchor="Par1127" w:history="1">
              <w:r w:rsidRPr="00B3027B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&lt;1</w:t>
      </w:r>
      <w:proofErr w:type="gramStart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&gt; В</w:t>
      </w:r>
      <w:proofErr w:type="gramEnd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B3027B" w:rsidRPr="00B3027B" w:rsidRDefault="00B3027B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&lt;2</w:t>
      </w:r>
      <w:proofErr w:type="gramStart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&gt; </w:t>
      </w:r>
      <w:r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>В</w:t>
      </w:r>
      <w:proofErr w:type="gramEnd"/>
      <w:r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>ключается в приложение при наличии средств.</w:t>
      </w:r>
    </w:p>
    <w:p w:rsidR="00B3027B" w:rsidRPr="00B3027B" w:rsidRDefault="00513D0B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&lt;3</w:t>
        </w:r>
        <w:proofErr w:type="gramStart"/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П</w:t>
      </w:r>
      <w:proofErr w:type="gramEnd"/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B3027B" w:rsidRPr="00B3027B" w:rsidRDefault="00513D0B" w:rsidP="00B3027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&lt;4</w:t>
        </w:r>
        <w:proofErr w:type="gramStart"/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В</w:t>
      </w:r>
      <w:proofErr w:type="gramEnd"/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B3027B"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 xml:space="preserve"> </w:t>
      </w:r>
      <w:r w:rsidR="00B3027B" w:rsidRPr="00B3027B">
        <w:rPr>
          <w:rFonts w:ascii="Times New Roman" w:eastAsia="Times New Roman" w:hAnsi="Times New Roman" w:cs="Times New Roman"/>
          <w:kern w:val="0"/>
          <w:sz w:val="22"/>
          <w:lang w:eastAsia="ru-RU" w:bidi="ar-SA"/>
        </w:rPr>
        <w:t>муниципальная программа – МП, основное мероприятие  – ОМ, приоритетное основное мероприятие – ПОМ.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3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Таблица 13</w:t>
      </w:r>
    </w:p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3" w:name="Par1422"/>
      <w:bookmarkEnd w:id="3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достижении значений показателей 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Обоснование отклонений  значений показателя на конец   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отчетного года (при наличии)</w:t>
            </w: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год,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предшествующий 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отчетному </w:t>
            </w:r>
            <w:hyperlink w:anchor="Par1462" w:history="1">
              <w:r w:rsidRPr="00B3027B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B3027B" w:rsidRPr="00B3027B" w:rsidTr="00B3027B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8609C1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1 «</w:t>
            </w:r>
            <w:r w:rsidRPr="0057587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Обеспечение реализации муниципальной программы «Молодежь Васильево-Ханжоновского сельского поселения</w:t>
            </w:r>
            <w:r w:rsidR="00B3027B"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B3027B" w:rsidRPr="00B3027B" w:rsidTr="00B3027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8609C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</w:t>
            </w:r>
            <w:r w:rsidRPr="00575873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оличество молодежи, вовлеченной в социальную практику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57587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5873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количество видов выпущенных информационно-просветительских и методических материалов по основным направлениям реализации молодежной политики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75873" w:rsidRPr="00B3027B" w:rsidTr="0057587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B3027B" w:rsidRDefault="00575873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575873" w:rsidRDefault="00575873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75873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количество публикаций, </w:t>
            </w:r>
            <w:proofErr w:type="gramStart"/>
            <w:r w:rsidRPr="00575873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теле</w:t>
            </w:r>
            <w:proofErr w:type="gramEnd"/>
            <w:r w:rsidRPr="00575873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- и радио роликов о потенциальных возможностях саморазвития молодежи в средствах массовой информации и в сети «Интернет»,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B3027B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B3027B" w:rsidRDefault="00575873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4" w:name="Par1462"/>
      <w:bookmarkEnd w:id="4"/>
    </w:p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&lt;1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&gt;  П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риводится фактическое значение показателя за год, предшествующий отчетному.</w:t>
      </w: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7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60DC8"/>
    <w:rsid w:val="00094354"/>
    <w:rsid w:val="000C4567"/>
    <w:rsid w:val="000D3144"/>
    <w:rsid w:val="000D3CB1"/>
    <w:rsid w:val="000E0166"/>
    <w:rsid w:val="000E2EF0"/>
    <w:rsid w:val="000E319E"/>
    <w:rsid w:val="000E6376"/>
    <w:rsid w:val="000F1E0D"/>
    <w:rsid w:val="00124C1B"/>
    <w:rsid w:val="001547A8"/>
    <w:rsid w:val="00166CF9"/>
    <w:rsid w:val="001A15A5"/>
    <w:rsid w:val="001A393A"/>
    <w:rsid w:val="00252925"/>
    <w:rsid w:val="00260F30"/>
    <w:rsid w:val="002772EC"/>
    <w:rsid w:val="00293AED"/>
    <w:rsid w:val="002A2AAC"/>
    <w:rsid w:val="002B7B35"/>
    <w:rsid w:val="002D715A"/>
    <w:rsid w:val="002F4EFD"/>
    <w:rsid w:val="00303B47"/>
    <w:rsid w:val="003113CD"/>
    <w:rsid w:val="00390E46"/>
    <w:rsid w:val="00391889"/>
    <w:rsid w:val="00394D1F"/>
    <w:rsid w:val="00406702"/>
    <w:rsid w:val="004202AB"/>
    <w:rsid w:val="00433140"/>
    <w:rsid w:val="00442DA9"/>
    <w:rsid w:val="0049707B"/>
    <w:rsid w:val="004A4A13"/>
    <w:rsid w:val="004B312A"/>
    <w:rsid w:val="004E2ACA"/>
    <w:rsid w:val="00513D0B"/>
    <w:rsid w:val="005414C9"/>
    <w:rsid w:val="00557560"/>
    <w:rsid w:val="0056339F"/>
    <w:rsid w:val="00575873"/>
    <w:rsid w:val="005B6FDC"/>
    <w:rsid w:val="005B7446"/>
    <w:rsid w:val="005D558E"/>
    <w:rsid w:val="00620D96"/>
    <w:rsid w:val="00625CCB"/>
    <w:rsid w:val="0063454F"/>
    <w:rsid w:val="00635DE8"/>
    <w:rsid w:val="0067410C"/>
    <w:rsid w:val="006A6F49"/>
    <w:rsid w:val="006B166F"/>
    <w:rsid w:val="006B3C85"/>
    <w:rsid w:val="006D5645"/>
    <w:rsid w:val="006E0D0E"/>
    <w:rsid w:val="007239BD"/>
    <w:rsid w:val="00735357"/>
    <w:rsid w:val="007A6B9C"/>
    <w:rsid w:val="007B1BE4"/>
    <w:rsid w:val="007C5903"/>
    <w:rsid w:val="00815D83"/>
    <w:rsid w:val="008223C8"/>
    <w:rsid w:val="00832C24"/>
    <w:rsid w:val="008609C1"/>
    <w:rsid w:val="009101BE"/>
    <w:rsid w:val="00937C2F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02134"/>
    <w:rsid w:val="00B3027B"/>
    <w:rsid w:val="00B52723"/>
    <w:rsid w:val="00B9682C"/>
    <w:rsid w:val="00B974B1"/>
    <w:rsid w:val="00BA18CB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F7CC1"/>
    <w:rsid w:val="00D1619E"/>
    <w:rsid w:val="00D34B10"/>
    <w:rsid w:val="00D53B8E"/>
    <w:rsid w:val="00D54628"/>
    <w:rsid w:val="00D65B36"/>
    <w:rsid w:val="00DD6C36"/>
    <w:rsid w:val="00E12759"/>
    <w:rsid w:val="00E17D31"/>
    <w:rsid w:val="00E45138"/>
    <w:rsid w:val="00E52B57"/>
    <w:rsid w:val="00EA6142"/>
    <w:rsid w:val="00EA7341"/>
    <w:rsid w:val="00EB2ED6"/>
    <w:rsid w:val="00EE2FCC"/>
    <w:rsid w:val="00F22D80"/>
    <w:rsid w:val="00F307E2"/>
    <w:rsid w:val="00F43ECE"/>
    <w:rsid w:val="00F549F3"/>
    <w:rsid w:val="00F74A08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uiPriority w:val="99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5B6FDC"/>
  </w:style>
  <w:style w:type="table" w:customStyle="1" w:styleId="12">
    <w:name w:val="Сетка таблицы1"/>
    <w:basedOn w:val="a1"/>
    <w:next w:val="a5"/>
    <w:uiPriority w:val="59"/>
    <w:rsid w:val="005B6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5B6FD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20"/>
      <w:lang w:val="x-none" w:eastAsia="x-none" w:bidi="ar-SA"/>
    </w:rPr>
  </w:style>
  <w:style w:type="character" w:customStyle="1" w:styleId="af4">
    <w:name w:val="Название Знак"/>
    <w:basedOn w:val="a0"/>
    <w:link w:val="af3"/>
    <w:rsid w:val="005B6FD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B6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3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C082-5E45-4787-806D-6E07C277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9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49</cp:revision>
  <cp:lastPrinted>2023-02-07T06:37:00Z</cp:lastPrinted>
  <dcterms:created xsi:type="dcterms:W3CDTF">2018-10-11T10:51:00Z</dcterms:created>
  <dcterms:modified xsi:type="dcterms:W3CDTF">2023-02-27T08:06:00Z</dcterms:modified>
</cp:coreProperties>
</file>